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D112F" w14:textId="77777777" w:rsidR="00B52ECC" w:rsidRPr="00360735" w:rsidRDefault="00B52ECC" w:rsidP="00B52ECC">
      <w:pPr>
        <w:jc w:val="right"/>
        <w:rPr>
          <w:rFonts w:ascii="Arial" w:hAnsi="Arial" w:cs="Arial"/>
        </w:rPr>
      </w:pPr>
      <w:r>
        <w:rPr>
          <w:noProof/>
        </w:rPr>
        <w:drawing>
          <wp:anchor distT="0" distB="0" distL="114300" distR="114300" simplePos="0" relativeHeight="251659264" behindDoc="1" locked="0" layoutInCell="1" allowOverlap="1" wp14:anchorId="10418C61" wp14:editId="3DB31D49">
            <wp:simplePos x="0" y="0"/>
            <wp:positionH relativeFrom="margin">
              <wp:posOffset>0</wp:posOffset>
            </wp:positionH>
            <wp:positionV relativeFrom="margin">
              <wp:posOffset>-9525</wp:posOffset>
            </wp:positionV>
            <wp:extent cx="2552700" cy="857250"/>
            <wp:effectExtent l="0" t="0" r="0" b="0"/>
            <wp:wrapThrough wrapText="bothSides">
              <wp:wrapPolygon edited="0">
                <wp:start x="0" y="0"/>
                <wp:lineTo x="0" y="21120"/>
                <wp:lineTo x="21439" y="21120"/>
                <wp:lineTo x="2143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35">
        <w:rPr>
          <w:rFonts w:ascii="Arial" w:hAnsi="Arial" w:cs="Arial"/>
        </w:rPr>
        <w:t>Gemeinde Höflein</w:t>
      </w:r>
    </w:p>
    <w:p w14:paraId="7DF8F955" w14:textId="77777777" w:rsidR="00B52ECC" w:rsidRPr="00360735" w:rsidRDefault="002E785E" w:rsidP="00B52ECC">
      <w:pPr>
        <w:jc w:val="right"/>
        <w:rPr>
          <w:rFonts w:ascii="Arial" w:hAnsi="Arial" w:cs="Arial"/>
        </w:rPr>
      </w:pPr>
      <w:r>
        <w:rPr>
          <w:rFonts w:ascii="Arial" w:hAnsi="Arial" w:cs="Arial"/>
        </w:rPr>
        <w:t>Am Johannesstollen 1</w:t>
      </w:r>
    </w:p>
    <w:p w14:paraId="53823A19" w14:textId="77777777" w:rsidR="00B52ECC" w:rsidRPr="00360735" w:rsidRDefault="00B52ECC" w:rsidP="00B52ECC">
      <w:pPr>
        <w:jc w:val="right"/>
        <w:rPr>
          <w:rFonts w:ascii="Arial" w:hAnsi="Arial" w:cs="Arial"/>
        </w:rPr>
      </w:pPr>
      <w:r w:rsidRPr="00360735">
        <w:rPr>
          <w:rFonts w:ascii="Arial" w:hAnsi="Arial" w:cs="Arial"/>
        </w:rPr>
        <w:t xml:space="preserve">2732 Höflein an der Hohen Wand </w:t>
      </w:r>
    </w:p>
    <w:p w14:paraId="45FBB39D" w14:textId="77777777" w:rsidR="00B52ECC" w:rsidRPr="00360735" w:rsidRDefault="00B52ECC" w:rsidP="00B52ECC">
      <w:pPr>
        <w:jc w:val="right"/>
        <w:rPr>
          <w:rFonts w:ascii="Arial" w:hAnsi="Arial" w:cs="Arial"/>
        </w:rPr>
      </w:pPr>
      <w:r w:rsidRPr="00360735">
        <w:rPr>
          <w:rFonts w:ascii="Arial" w:hAnsi="Arial" w:cs="Arial"/>
        </w:rPr>
        <w:t>Tel.: +43 (0) 2620 – 2367 Fax DW: 14</w:t>
      </w:r>
    </w:p>
    <w:p w14:paraId="64266267" w14:textId="77777777" w:rsidR="00B52ECC" w:rsidRPr="008F3452" w:rsidRDefault="00B52ECC" w:rsidP="00B52ECC">
      <w:pPr>
        <w:jc w:val="right"/>
        <w:rPr>
          <w:rFonts w:ascii="Arial" w:hAnsi="Arial" w:cs="Arial"/>
          <w:color w:val="000000"/>
        </w:rPr>
      </w:pPr>
      <w:proofErr w:type="spellStart"/>
      <w:r w:rsidRPr="00360735">
        <w:rPr>
          <w:rFonts w:ascii="Arial" w:hAnsi="Arial" w:cs="Arial"/>
        </w:rPr>
        <w:t>e-mail</w:t>
      </w:r>
      <w:proofErr w:type="spellEnd"/>
      <w:r w:rsidRPr="00360735">
        <w:rPr>
          <w:rFonts w:ascii="Arial" w:hAnsi="Arial" w:cs="Arial"/>
        </w:rPr>
        <w:t xml:space="preserve">: </w:t>
      </w:r>
      <w:hyperlink r:id="rId8" w:history="1">
        <w:r w:rsidRPr="008F3452">
          <w:rPr>
            <w:rStyle w:val="Hyperlink"/>
            <w:rFonts w:ascii="Arial" w:hAnsi="Arial" w:cs="Arial"/>
            <w:color w:val="000000"/>
          </w:rPr>
          <w:t>gemeinde@hoeflein.com</w:t>
        </w:r>
      </w:hyperlink>
    </w:p>
    <w:p w14:paraId="2F99F77D" w14:textId="77777777" w:rsidR="00B52ECC" w:rsidRPr="008F3452" w:rsidRDefault="006A6D07" w:rsidP="00B52ECC">
      <w:pPr>
        <w:jc w:val="right"/>
        <w:rPr>
          <w:rFonts w:ascii="Arial" w:hAnsi="Arial" w:cs="Arial"/>
          <w:color w:val="000000"/>
          <w:sz w:val="10"/>
          <w:szCs w:val="10"/>
        </w:rPr>
      </w:pPr>
      <w:hyperlink r:id="rId9" w:history="1">
        <w:r w:rsidR="00B52ECC" w:rsidRPr="008F3452">
          <w:rPr>
            <w:rStyle w:val="Hyperlink"/>
            <w:rFonts w:ascii="Arial" w:hAnsi="Arial" w:cs="Arial"/>
            <w:color w:val="000000"/>
          </w:rPr>
          <w:t>www.hoeflein.com</w:t>
        </w:r>
      </w:hyperlink>
    </w:p>
    <w:p w14:paraId="40B849BB" w14:textId="77777777" w:rsidR="00B52ECC" w:rsidRPr="00360735" w:rsidRDefault="00B52ECC" w:rsidP="00B52ECC">
      <w:pPr>
        <w:pBdr>
          <w:bottom w:val="single" w:sz="12" w:space="1" w:color="4F81BD"/>
        </w:pBdr>
        <w:jc w:val="right"/>
        <w:rPr>
          <w:sz w:val="10"/>
          <w:szCs w:val="10"/>
        </w:rPr>
      </w:pPr>
    </w:p>
    <w:p w14:paraId="78F1642C" w14:textId="77777777" w:rsidR="00B52ECC" w:rsidRDefault="00B52ECC" w:rsidP="00B52ECC"/>
    <w:p w14:paraId="5F9CD2A2" w14:textId="77777777" w:rsidR="00F93038" w:rsidRDefault="00F93038" w:rsidP="00B52ECC"/>
    <w:p w14:paraId="1E498B5D" w14:textId="77777777" w:rsidR="00BD5FCC" w:rsidRDefault="00BD5FCC" w:rsidP="00BD5FCC">
      <w:pPr>
        <w:jc w:val="center"/>
        <w:rPr>
          <w:b/>
          <w:sz w:val="28"/>
          <w:szCs w:val="28"/>
          <w:u w:val="single"/>
        </w:rPr>
      </w:pPr>
    </w:p>
    <w:p w14:paraId="06742197" w14:textId="77777777" w:rsidR="00BD5FCC" w:rsidRDefault="00BD5FCC" w:rsidP="00BD5FCC">
      <w:pPr>
        <w:jc w:val="center"/>
        <w:rPr>
          <w:b/>
          <w:sz w:val="28"/>
          <w:szCs w:val="28"/>
          <w:u w:val="single"/>
        </w:rPr>
      </w:pPr>
    </w:p>
    <w:p w14:paraId="3039572D" w14:textId="77777777" w:rsidR="00BD5FCC" w:rsidRDefault="00BD5FCC" w:rsidP="00BD5FCC">
      <w:pPr>
        <w:jc w:val="center"/>
        <w:rPr>
          <w:b/>
          <w:sz w:val="28"/>
          <w:szCs w:val="28"/>
          <w:u w:val="single"/>
        </w:rPr>
      </w:pPr>
    </w:p>
    <w:p w14:paraId="22D23177" w14:textId="77777777" w:rsidR="00BD5FCC" w:rsidRDefault="00BD5FCC" w:rsidP="00BD5FCC">
      <w:pPr>
        <w:jc w:val="center"/>
        <w:rPr>
          <w:b/>
          <w:sz w:val="28"/>
          <w:szCs w:val="28"/>
          <w:u w:val="single"/>
        </w:rPr>
      </w:pPr>
    </w:p>
    <w:p w14:paraId="74C06D15" w14:textId="77777777" w:rsidR="00BD5FCC" w:rsidRPr="00BD5FCC" w:rsidRDefault="00BD5FCC" w:rsidP="00BD5FCC">
      <w:pPr>
        <w:jc w:val="center"/>
        <w:rPr>
          <w:b/>
          <w:sz w:val="48"/>
          <w:szCs w:val="48"/>
          <w:u w:val="single"/>
        </w:rPr>
      </w:pPr>
      <w:r w:rsidRPr="00BD5FCC">
        <w:rPr>
          <w:b/>
          <w:sz w:val="48"/>
          <w:szCs w:val="48"/>
          <w:u w:val="single"/>
        </w:rPr>
        <w:t>Sehr geehrte(r) Bauwerber(in)!</w:t>
      </w:r>
    </w:p>
    <w:p w14:paraId="36AA3E5F" w14:textId="77777777" w:rsidR="006A6D07" w:rsidRDefault="006A6D07" w:rsidP="00BD5FCC">
      <w:pPr>
        <w:jc w:val="both"/>
        <w:rPr>
          <w:sz w:val="24"/>
          <w:szCs w:val="24"/>
        </w:rPr>
      </w:pPr>
    </w:p>
    <w:p w14:paraId="60FA8706" w14:textId="1AFB52F5" w:rsidR="00BD5FCC" w:rsidRDefault="006A6D07" w:rsidP="00BD5FCC">
      <w:pPr>
        <w:jc w:val="both"/>
        <w:rPr>
          <w:sz w:val="24"/>
          <w:szCs w:val="24"/>
        </w:rPr>
      </w:pPr>
      <w:r>
        <w:rPr>
          <w:sz w:val="24"/>
          <w:szCs w:val="24"/>
        </w:rPr>
        <w:t xml:space="preserve">In der </w:t>
      </w:r>
      <w:r w:rsidRPr="006A6D07">
        <w:rPr>
          <w:color w:val="FF0000"/>
          <w:sz w:val="24"/>
          <w:szCs w:val="24"/>
        </w:rPr>
        <w:t xml:space="preserve">„Broschüre Baurecht“ </w:t>
      </w:r>
      <w:r>
        <w:rPr>
          <w:sz w:val="24"/>
          <w:szCs w:val="24"/>
        </w:rPr>
        <w:t>(im Downloadbereich)</w:t>
      </w:r>
      <w:r w:rsidR="00BD5FCC">
        <w:rPr>
          <w:sz w:val="24"/>
          <w:szCs w:val="24"/>
        </w:rPr>
        <w:t xml:space="preserve"> finden Sie alle wichtigen Informationen bezüglich Bauverfahren!</w:t>
      </w:r>
    </w:p>
    <w:p w14:paraId="061ACF25" w14:textId="77777777" w:rsidR="00BD5FCC" w:rsidRDefault="00BD5FCC" w:rsidP="00BD5FCC">
      <w:pPr>
        <w:jc w:val="both"/>
        <w:rPr>
          <w:sz w:val="24"/>
          <w:szCs w:val="24"/>
        </w:rPr>
      </w:pPr>
    </w:p>
    <w:p w14:paraId="083EAFAC" w14:textId="77777777" w:rsidR="00BD5FCC" w:rsidRDefault="00BD5FCC" w:rsidP="00BD5FCC">
      <w:pPr>
        <w:jc w:val="both"/>
        <w:rPr>
          <w:sz w:val="24"/>
          <w:szCs w:val="24"/>
        </w:rPr>
      </w:pPr>
    </w:p>
    <w:p w14:paraId="67E60B76" w14:textId="77777777" w:rsidR="00BD5FCC" w:rsidRDefault="00BD5FCC" w:rsidP="00BD5FCC">
      <w:pPr>
        <w:jc w:val="both"/>
        <w:rPr>
          <w:sz w:val="24"/>
          <w:szCs w:val="24"/>
        </w:rPr>
      </w:pPr>
    </w:p>
    <w:p w14:paraId="7F528D9F" w14:textId="77777777" w:rsidR="00BD5FCC" w:rsidRDefault="00BD5FCC" w:rsidP="00BD5FCC">
      <w:pPr>
        <w:pStyle w:val="Default"/>
        <w:jc w:val="center"/>
        <w:rPr>
          <w:b/>
          <w:bCs/>
          <w:sz w:val="28"/>
          <w:szCs w:val="28"/>
          <w:u w:val="single"/>
          <w:lang w:val="en-US"/>
        </w:rPr>
      </w:pPr>
      <w:r>
        <w:rPr>
          <w:b/>
          <w:bCs/>
          <w:sz w:val="28"/>
          <w:szCs w:val="28"/>
          <w:u w:val="single"/>
          <w:lang w:val="en-US"/>
        </w:rPr>
        <w:t xml:space="preserve">A U F S C H L I E S </w:t>
      </w:r>
      <w:proofErr w:type="spellStart"/>
      <w:r>
        <w:rPr>
          <w:b/>
          <w:bCs/>
          <w:sz w:val="28"/>
          <w:szCs w:val="28"/>
          <w:u w:val="single"/>
          <w:lang w:val="en-US"/>
        </w:rPr>
        <w:t>S</w:t>
      </w:r>
      <w:proofErr w:type="spellEnd"/>
      <w:r>
        <w:rPr>
          <w:b/>
          <w:bCs/>
          <w:sz w:val="28"/>
          <w:szCs w:val="28"/>
          <w:u w:val="single"/>
          <w:lang w:val="en-US"/>
        </w:rPr>
        <w:t xml:space="preserve"> U N G S A B G A B E</w:t>
      </w:r>
    </w:p>
    <w:p w14:paraId="1D101236" w14:textId="77777777" w:rsidR="00BD5FCC" w:rsidRDefault="00BD5FCC" w:rsidP="00BD5FCC">
      <w:pPr>
        <w:pStyle w:val="Default"/>
        <w:jc w:val="center"/>
        <w:rPr>
          <w:sz w:val="28"/>
          <w:szCs w:val="28"/>
          <w:u w:val="single"/>
          <w:lang w:val="en-US"/>
        </w:rPr>
      </w:pPr>
    </w:p>
    <w:p w14:paraId="0C97686E" w14:textId="77777777" w:rsidR="00BD5FCC" w:rsidRDefault="00BD5FCC" w:rsidP="00BD5FCC">
      <w:pPr>
        <w:pStyle w:val="Default"/>
        <w:rPr>
          <w:sz w:val="23"/>
          <w:szCs w:val="23"/>
        </w:rPr>
      </w:pPr>
      <w:r>
        <w:rPr>
          <w:sz w:val="23"/>
          <w:szCs w:val="23"/>
        </w:rPr>
        <w:t xml:space="preserve">Wenn ein Grundstück zum Bauplatz erklärt wird oder eine Baubewilligung für die erstmalige Errichtung eines Gebäudes erteilt wird, wird die </w:t>
      </w:r>
      <w:r>
        <w:rPr>
          <w:b/>
          <w:bCs/>
          <w:sz w:val="23"/>
          <w:szCs w:val="23"/>
        </w:rPr>
        <w:t xml:space="preserve">Aufschließungsabgabe </w:t>
      </w:r>
      <w:r>
        <w:rPr>
          <w:sz w:val="23"/>
          <w:szCs w:val="23"/>
        </w:rPr>
        <w:t>vorgeschrieben.</w:t>
      </w:r>
    </w:p>
    <w:p w14:paraId="278DEA07" w14:textId="77777777" w:rsidR="00BD5FCC" w:rsidRDefault="00BD5FCC" w:rsidP="00BD5FCC">
      <w:pPr>
        <w:pStyle w:val="Default"/>
        <w:rPr>
          <w:sz w:val="23"/>
          <w:szCs w:val="23"/>
        </w:rPr>
      </w:pPr>
      <w:r>
        <w:rPr>
          <w:sz w:val="23"/>
          <w:szCs w:val="23"/>
        </w:rPr>
        <w:t xml:space="preserve"> </w:t>
      </w:r>
    </w:p>
    <w:p w14:paraId="0A57CC83" w14:textId="77777777" w:rsidR="00BD5FCC" w:rsidRDefault="00BD5FCC" w:rsidP="00BD5FCC">
      <w:pPr>
        <w:pStyle w:val="Default"/>
        <w:rPr>
          <w:sz w:val="22"/>
          <w:szCs w:val="22"/>
        </w:rPr>
      </w:pPr>
      <w:r>
        <w:rPr>
          <w:i/>
          <w:iCs/>
          <w:sz w:val="23"/>
          <w:szCs w:val="23"/>
        </w:rPr>
        <w:t xml:space="preserve">Beispiel für die Berechnung:  </w:t>
      </w:r>
      <w:r>
        <w:rPr>
          <w:sz w:val="22"/>
          <w:szCs w:val="22"/>
        </w:rPr>
        <w:t xml:space="preserve">Flächenausmaß 1.000 m², Bauklasse I; </w:t>
      </w:r>
    </w:p>
    <w:p w14:paraId="654D7961" w14:textId="77777777" w:rsidR="00BD5FCC" w:rsidRDefault="00BD5FCC" w:rsidP="00BD5FCC">
      <w:pPr>
        <w:pStyle w:val="Default"/>
        <w:rPr>
          <w:i/>
          <w:iCs/>
          <w:sz w:val="23"/>
          <w:szCs w:val="23"/>
        </w:rPr>
      </w:pPr>
      <w:r>
        <w:rPr>
          <w:i/>
          <w:iCs/>
          <w:sz w:val="23"/>
          <w:szCs w:val="23"/>
        </w:rPr>
        <w:t xml:space="preserve">                                                                                                                                           </w:t>
      </w:r>
    </w:p>
    <w:p w14:paraId="68367C7E" w14:textId="77777777" w:rsidR="00BD5FCC" w:rsidRDefault="00BD5FCC" w:rsidP="00BD5FCC">
      <w:pPr>
        <w:pStyle w:val="Default"/>
        <w:rPr>
          <w:sz w:val="22"/>
          <w:szCs w:val="22"/>
        </w:rPr>
      </w:pPr>
      <w:r>
        <w:rPr>
          <w:sz w:val="22"/>
          <w:szCs w:val="22"/>
        </w:rPr>
        <w:t xml:space="preserve">Berechnungslänge (1) x Bauklassenkoeffizient (2) x Einheitssatz (3) =Aufschließungsabgabe </w:t>
      </w:r>
    </w:p>
    <w:p w14:paraId="0D52CA17" w14:textId="21304BF1" w:rsidR="00BD5FCC" w:rsidRDefault="00BD5FCC" w:rsidP="00BD5FCC">
      <w:pPr>
        <w:pStyle w:val="Default"/>
        <w:rPr>
          <w:b/>
          <w:bCs/>
          <w:sz w:val="22"/>
          <w:szCs w:val="22"/>
        </w:rPr>
      </w:pPr>
      <w:r>
        <w:rPr>
          <w:sz w:val="22"/>
          <w:szCs w:val="22"/>
        </w:rPr>
        <w:t xml:space="preserve">        31,623                                 1,</w:t>
      </w:r>
      <w:r w:rsidR="00B07021">
        <w:rPr>
          <w:sz w:val="22"/>
          <w:szCs w:val="22"/>
        </w:rPr>
        <w:t>25</w:t>
      </w:r>
      <w:r>
        <w:rPr>
          <w:sz w:val="22"/>
          <w:szCs w:val="22"/>
        </w:rPr>
        <w:t xml:space="preserve">                             550,-                        </w:t>
      </w:r>
      <w:r>
        <w:rPr>
          <w:b/>
          <w:bCs/>
          <w:sz w:val="22"/>
          <w:szCs w:val="22"/>
        </w:rPr>
        <w:t xml:space="preserve">€ </w:t>
      </w:r>
      <w:r w:rsidR="00B07021">
        <w:rPr>
          <w:b/>
          <w:bCs/>
          <w:sz w:val="22"/>
          <w:szCs w:val="22"/>
        </w:rPr>
        <w:t>21</w:t>
      </w:r>
      <w:r>
        <w:rPr>
          <w:b/>
          <w:bCs/>
          <w:sz w:val="22"/>
          <w:szCs w:val="22"/>
        </w:rPr>
        <w:t>.</w:t>
      </w:r>
      <w:r w:rsidR="00B07021">
        <w:rPr>
          <w:b/>
          <w:bCs/>
          <w:sz w:val="22"/>
          <w:szCs w:val="22"/>
        </w:rPr>
        <w:t>740</w:t>
      </w:r>
      <w:r>
        <w:rPr>
          <w:b/>
          <w:bCs/>
          <w:sz w:val="22"/>
          <w:szCs w:val="22"/>
        </w:rPr>
        <w:t>,</w:t>
      </w:r>
      <w:r w:rsidR="00B07021">
        <w:rPr>
          <w:b/>
          <w:bCs/>
          <w:sz w:val="22"/>
          <w:szCs w:val="22"/>
        </w:rPr>
        <w:t>81</w:t>
      </w:r>
    </w:p>
    <w:p w14:paraId="3C1F7F71" w14:textId="77777777" w:rsidR="00BD5FCC" w:rsidRDefault="00BD5FCC" w:rsidP="00BD5FCC">
      <w:pPr>
        <w:pStyle w:val="Default"/>
        <w:rPr>
          <w:b/>
          <w:bCs/>
          <w:sz w:val="22"/>
          <w:szCs w:val="22"/>
        </w:rPr>
      </w:pPr>
    </w:p>
    <w:p w14:paraId="1F68D68A" w14:textId="77777777" w:rsidR="00BD5FCC" w:rsidRDefault="00BD5FCC" w:rsidP="00BD5FCC">
      <w:pPr>
        <w:pStyle w:val="Default"/>
        <w:rPr>
          <w:sz w:val="22"/>
          <w:szCs w:val="22"/>
        </w:rPr>
      </w:pPr>
    </w:p>
    <w:p w14:paraId="13FB205C" w14:textId="77777777" w:rsidR="00BD5FCC" w:rsidRDefault="00BD5FCC" w:rsidP="00BD5FCC">
      <w:pPr>
        <w:pStyle w:val="Default"/>
        <w:numPr>
          <w:ilvl w:val="0"/>
          <w:numId w:val="9"/>
        </w:numPr>
        <w:rPr>
          <w:sz w:val="23"/>
          <w:szCs w:val="23"/>
        </w:rPr>
      </w:pPr>
      <w:r>
        <w:rPr>
          <w:sz w:val="23"/>
          <w:szCs w:val="23"/>
        </w:rPr>
        <w:t xml:space="preserve">Die </w:t>
      </w:r>
      <w:r>
        <w:rPr>
          <w:b/>
          <w:bCs/>
          <w:sz w:val="23"/>
          <w:szCs w:val="23"/>
        </w:rPr>
        <w:t xml:space="preserve">Berechnungslänge (BL) </w:t>
      </w:r>
      <w:r>
        <w:rPr>
          <w:sz w:val="23"/>
          <w:szCs w:val="23"/>
        </w:rPr>
        <w:t xml:space="preserve">ist die Seite eines mit dem Bauplatz flächengleichen Quadrates. </w:t>
      </w:r>
    </w:p>
    <w:p w14:paraId="2415340D" w14:textId="77777777" w:rsidR="00BD5FCC" w:rsidRDefault="00BD5FCC" w:rsidP="00BD5FCC">
      <w:pPr>
        <w:pStyle w:val="Default"/>
        <w:ind w:left="360"/>
        <w:rPr>
          <w:sz w:val="23"/>
          <w:szCs w:val="23"/>
        </w:rPr>
      </w:pPr>
    </w:p>
    <w:p w14:paraId="5C7AAD43" w14:textId="77777777" w:rsidR="00BD5FCC" w:rsidRDefault="00BD5FCC" w:rsidP="00BD5FCC">
      <w:pPr>
        <w:pStyle w:val="Default"/>
        <w:ind w:left="360" w:firstLine="30"/>
        <w:rPr>
          <w:sz w:val="23"/>
          <w:szCs w:val="23"/>
        </w:rPr>
      </w:pPr>
      <w:r>
        <w:rPr>
          <w:sz w:val="23"/>
          <w:szCs w:val="23"/>
        </w:rPr>
        <w:t xml:space="preserve">(2) Der </w:t>
      </w:r>
      <w:r>
        <w:rPr>
          <w:b/>
          <w:bCs/>
          <w:sz w:val="23"/>
          <w:szCs w:val="23"/>
        </w:rPr>
        <w:t xml:space="preserve">Bauklassenkoeffizient (BKK) </w:t>
      </w:r>
      <w:r>
        <w:rPr>
          <w:sz w:val="23"/>
          <w:szCs w:val="23"/>
        </w:rPr>
        <w:t xml:space="preserve">richtet sich nach der zur Zeit der                  Bauplatzerklärung/ </w:t>
      </w:r>
    </w:p>
    <w:p w14:paraId="6955DBAC" w14:textId="77777777" w:rsidR="00BD5FCC" w:rsidRDefault="00BD5FCC" w:rsidP="00BD5FCC">
      <w:pPr>
        <w:pStyle w:val="Default"/>
        <w:ind w:left="360"/>
        <w:rPr>
          <w:sz w:val="23"/>
          <w:szCs w:val="23"/>
        </w:rPr>
      </w:pPr>
      <w:r>
        <w:rPr>
          <w:sz w:val="23"/>
          <w:szCs w:val="23"/>
        </w:rPr>
        <w:t xml:space="preserve">Baubewilligung im Bebauungsplan festgelegten Bauklasse, oder der NÖ Bauordnung 2014. </w:t>
      </w:r>
    </w:p>
    <w:p w14:paraId="1DD94AC0" w14:textId="425BB5CA" w:rsidR="00BD5FCC" w:rsidRDefault="00BD5FCC" w:rsidP="00BD5FCC">
      <w:pPr>
        <w:pStyle w:val="Default"/>
        <w:ind w:firstLine="360"/>
        <w:rPr>
          <w:sz w:val="23"/>
          <w:szCs w:val="23"/>
        </w:rPr>
      </w:pPr>
      <w:r>
        <w:rPr>
          <w:sz w:val="23"/>
          <w:szCs w:val="23"/>
        </w:rPr>
        <w:t>Bei Bauklasse I</w:t>
      </w:r>
      <w:r w:rsidR="00B07021">
        <w:rPr>
          <w:sz w:val="23"/>
          <w:szCs w:val="23"/>
        </w:rPr>
        <w:t xml:space="preserve"> bis II</w:t>
      </w:r>
      <w:r>
        <w:rPr>
          <w:sz w:val="23"/>
          <w:szCs w:val="23"/>
        </w:rPr>
        <w:t xml:space="preserve"> wird mit 1</w:t>
      </w:r>
      <w:r w:rsidR="00B07021">
        <w:rPr>
          <w:sz w:val="23"/>
          <w:szCs w:val="23"/>
        </w:rPr>
        <w:t>,25</w:t>
      </w:r>
      <w:r>
        <w:rPr>
          <w:sz w:val="23"/>
          <w:szCs w:val="23"/>
        </w:rPr>
        <w:t xml:space="preserve"> gerechnet.</w:t>
      </w:r>
    </w:p>
    <w:p w14:paraId="3415657E" w14:textId="77777777" w:rsidR="00BD5FCC" w:rsidRDefault="00BD5FCC" w:rsidP="00BD5FCC">
      <w:pPr>
        <w:pStyle w:val="Default"/>
        <w:ind w:firstLine="360"/>
        <w:rPr>
          <w:sz w:val="23"/>
          <w:szCs w:val="23"/>
        </w:rPr>
      </w:pPr>
      <w:r>
        <w:rPr>
          <w:sz w:val="23"/>
          <w:szCs w:val="23"/>
        </w:rPr>
        <w:t xml:space="preserve"> </w:t>
      </w:r>
    </w:p>
    <w:p w14:paraId="33E36007" w14:textId="77777777" w:rsidR="00BD5FCC" w:rsidRDefault="00BD5FCC" w:rsidP="00BD5FCC">
      <w:pPr>
        <w:pStyle w:val="Default"/>
        <w:ind w:left="360"/>
        <w:rPr>
          <w:sz w:val="23"/>
          <w:szCs w:val="23"/>
        </w:rPr>
      </w:pPr>
      <w:r>
        <w:rPr>
          <w:sz w:val="23"/>
          <w:szCs w:val="23"/>
        </w:rPr>
        <w:t xml:space="preserve">(3) Der </w:t>
      </w:r>
      <w:r>
        <w:rPr>
          <w:b/>
          <w:bCs/>
          <w:sz w:val="23"/>
          <w:szCs w:val="23"/>
        </w:rPr>
        <w:t xml:space="preserve">Einheitssatz (ES) </w:t>
      </w:r>
      <w:r>
        <w:rPr>
          <w:sz w:val="23"/>
          <w:szCs w:val="23"/>
        </w:rPr>
        <w:t xml:space="preserve">wurde gemäß der Verordnung des Gemeinderates mit        </w:t>
      </w:r>
      <w:r>
        <w:rPr>
          <w:b/>
          <w:bCs/>
          <w:sz w:val="23"/>
          <w:szCs w:val="23"/>
        </w:rPr>
        <w:t xml:space="preserve">€ 550,- </w:t>
      </w:r>
      <w:r>
        <w:rPr>
          <w:sz w:val="23"/>
          <w:szCs w:val="23"/>
        </w:rPr>
        <w:t xml:space="preserve">festgesetzt. </w:t>
      </w:r>
    </w:p>
    <w:p w14:paraId="34E7AA6F" w14:textId="77777777" w:rsidR="00BD5FCC" w:rsidRDefault="00BD5FCC" w:rsidP="00BD5FCC">
      <w:pPr>
        <w:pStyle w:val="Default"/>
        <w:ind w:left="360"/>
        <w:rPr>
          <w:sz w:val="23"/>
          <w:szCs w:val="23"/>
        </w:rPr>
      </w:pPr>
      <w:r>
        <w:rPr>
          <w:sz w:val="23"/>
          <w:szCs w:val="23"/>
        </w:rPr>
        <w:t xml:space="preserve">Im Baulandbereich ohne Bebauungsplan beträgt der Bauklassekoeffizient mindestens 1,25 sofern nicht eine Höhe eines Gebäudes bewilligt wird, die einer höheren Bauklasse entspricht als der Bauklasse II. </w:t>
      </w:r>
    </w:p>
    <w:p w14:paraId="36823F83" w14:textId="77777777" w:rsidR="00BD5FCC" w:rsidRDefault="00BD5FCC" w:rsidP="00BD5FCC">
      <w:pPr>
        <w:pStyle w:val="Default"/>
        <w:ind w:left="360"/>
        <w:rPr>
          <w:sz w:val="23"/>
          <w:szCs w:val="23"/>
        </w:rPr>
      </w:pPr>
    </w:p>
    <w:p w14:paraId="3DCB609A" w14:textId="77777777" w:rsidR="00BD5FCC" w:rsidRDefault="00BD5FCC" w:rsidP="00BD5FCC">
      <w:pPr>
        <w:pStyle w:val="Default"/>
        <w:ind w:left="360"/>
        <w:rPr>
          <w:sz w:val="23"/>
          <w:szCs w:val="23"/>
        </w:rPr>
      </w:pPr>
    </w:p>
    <w:p w14:paraId="3E45CFE2" w14:textId="77777777" w:rsidR="00BD5FCC" w:rsidRDefault="00BD5FCC" w:rsidP="00BD5FCC">
      <w:pPr>
        <w:pStyle w:val="Default"/>
        <w:ind w:left="360"/>
        <w:rPr>
          <w:sz w:val="23"/>
          <w:szCs w:val="23"/>
        </w:rPr>
      </w:pPr>
    </w:p>
    <w:p w14:paraId="1744E613" w14:textId="77777777" w:rsidR="00BD5FCC" w:rsidRDefault="00BD5FCC" w:rsidP="00BD5FCC">
      <w:pPr>
        <w:pStyle w:val="Default"/>
        <w:jc w:val="center"/>
        <w:rPr>
          <w:b/>
          <w:bCs/>
          <w:sz w:val="28"/>
          <w:szCs w:val="28"/>
          <w:u w:val="single"/>
          <w:lang w:val="en-US"/>
        </w:rPr>
      </w:pPr>
      <w:r>
        <w:rPr>
          <w:b/>
          <w:bCs/>
          <w:sz w:val="28"/>
          <w:szCs w:val="28"/>
          <w:u w:val="single"/>
          <w:lang w:val="en-US"/>
        </w:rPr>
        <w:t>K A N A L E I N M Ü N D U N G S A B G A B E</w:t>
      </w:r>
    </w:p>
    <w:p w14:paraId="493B19A1" w14:textId="77777777" w:rsidR="00BD5FCC" w:rsidRDefault="00BD5FCC" w:rsidP="00BD5FCC">
      <w:pPr>
        <w:pStyle w:val="Default"/>
        <w:jc w:val="center"/>
        <w:rPr>
          <w:b/>
          <w:bCs/>
          <w:sz w:val="28"/>
          <w:szCs w:val="28"/>
          <w:u w:val="single"/>
          <w:lang w:val="en-US"/>
        </w:rPr>
      </w:pPr>
    </w:p>
    <w:p w14:paraId="7B530E33" w14:textId="77777777" w:rsidR="00BD5FCC" w:rsidRDefault="00BD5FCC" w:rsidP="00BD5FCC">
      <w:pPr>
        <w:pStyle w:val="Default"/>
        <w:jc w:val="center"/>
        <w:rPr>
          <w:sz w:val="28"/>
          <w:szCs w:val="28"/>
          <w:u w:val="single"/>
          <w:lang w:val="en-US"/>
        </w:rPr>
      </w:pPr>
    </w:p>
    <w:p w14:paraId="3C54BD21" w14:textId="77777777" w:rsidR="00BD5FCC" w:rsidRDefault="00BD5FCC" w:rsidP="00BD5FCC">
      <w:pPr>
        <w:pStyle w:val="Default"/>
        <w:jc w:val="both"/>
        <w:rPr>
          <w:sz w:val="23"/>
          <w:szCs w:val="23"/>
        </w:rPr>
      </w:pPr>
      <w:r>
        <w:rPr>
          <w:sz w:val="23"/>
          <w:szCs w:val="23"/>
        </w:rPr>
        <w:t>Nach Fertigstellung des Bauvorhabens (§30 Bescheinigung) wird eine Kanaleinmündungsabgabe vorgeschrieben, diese richtet sich nach der bebauten Fläche!</w:t>
      </w:r>
    </w:p>
    <w:p w14:paraId="19E8658B" w14:textId="77777777" w:rsidR="00BD5FCC" w:rsidRDefault="00BD5FCC" w:rsidP="00BD5FCC">
      <w:pPr>
        <w:pStyle w:val="Default"/>
        <w:jc w:val="both"/>
        <w:rPr>
          <w:sz w:val="23"/>
          <w:szCs w:val="23"/>
        </w:rPr>
      </w:pPr>
    </w:p>
    <w:p w14:paraId="038C5513" w14:textId="77777777" w:rsidR="00BD5FCC" w:rsidRDefault="00BD5FCC" w:rsidP="00BD5FCC">
      <w:pPr>
        <w:pStyle w:val="Default"/>
        <w:jc w:val="both"/>
        <w:rPr>
          <w:sz w:val="23"/>
          <w:szCs w:val="23"/>
        </w:rPr>
      </w:pPr>
      <w:r>
        <w:rPr>
          <w:sz w:val="23"/>
          <w:szCs w:val="23"/>
        </w:rPr>
        <w:t xml:space="preserve"> </w:t>
      </w:r>
    </w:p>
    <w:p w14:paraId="39A869A2" w14:textId="77777777" w:rsidR="00BD5FCC" w:rsidRDefault="00BD5FCC" w:rsidP="00BD5FCC">
      <w:pPr>
        <w:pStyle w:val="Default"/>
        <w:jc w:val="both"/>
        <w:rPr>
          <w:i/>
          <w:iCs/>
          <w:sz w:val="23"/>
          <w:szCs w:val="23"/>
        </w:rPr>
      </w:pPr>
      <w:r>
        <w:rPr>
          <w:i/>
          <w:iCs/>
          <w:sz w:val="23"/>
          <w:szCs w:val="23"/>
        </w:rPr>
        <w:t>Beispiel für die Berechnung:</w:t>
      </w:r>
    </w:p>
    <w:p w14:paraId="0CE93A61" w14:textId="77777777" w:rsidR="00BD5FCC" w:rsidRDefault="00BD5FCC" w:rsidP="00BD5FCC">
      <w:pPr>
        <w:pStyle w:val="Default"/>
        <w:jc w:val="both"/>
        <w:rPr>
          <w:i/>
          <w:iCs/>
          <w:sz w:val="23"/>
          <w:szCs w:val="23"/>
        </w:rPr>
      </w:pPr>
    </w:p>
    <w:p w14:paraId="6A715C80" w14:textId="77777777" w:rsidR="00BD5FCC" w:rsidRDefault="00BD5FCC" w:rsidP="00BD5FCC">
      <w:pPr>
        <w:pStyle w:val="Default"/>
        <w:jc w:val="both"/>
        <w:rPr>
          <w:sz w:val="23"/>
          <w:szCs w:val="23"/>
        </w:rPr>
      </w:pPr>
      <w:r>
        <w:rPr>
          <w:i/>
          <w:iCs/>
          <w:sz w:val="23"/>
          <w:szCs w:val="23"/>
        </w:rPr>
        <w:t xml:space="preserve"> </w:t>
      </w:r>
    </w:p>
    <w:p w14:paraId="19F67C5C" w14:textId="77777777" w:rsidR="00BD5FCC" w:rsidRDefault="00BD5FCC" w:rsidP="00BD5FCC">
      <w:pPr>
        <w:pStyle w:val="Default"/>
        <w:jc w:val="both"/>
        <w:rPr>
          <w:sz w:val="22"/>
          <w:szCs w:val="22"/>
        </w:rPr>
      </w:pPr>
      <w:r>
        <w:rPr>
          <w:sz w:val="22"/>
          <w:szCs w:val="22"/>
        </w:rPr>
        <w:t xml:space="preserve">Flächenausmaß 800 m², bebaute Fläche 100 m², 2 angeschlossene Geschosse </w:t>
      </w:r>
    </w:p>
    <w:p w14:paraId="200D9171" w14:textId="77777777" w:rsidR="00BD5FCC" w:rsidRDefault="00BD5FCC" w:rsidP="00BD5FCC">
      <w:pPr>
        <w:pStyle w:val="Default"/>
        <w:jc w:val="both"/>
        <w:rPr>
          <w:sz w:val="22"/>
          <w:szCs w:val="22"/>
        </w:rPr>
      </w:pPr>
    </w:p>
    <w:p w14:paraId="4391627C" w14:textId="77777777" w:rsidR="00BD5FCC" w:rsidRDefault="00BD5FCC" w:rsidP="00BD5FCC">
      <w:pPr>
        <w:pStyle w:val="Default"/>
        <w:jc w:val="both"/>
        <w:rPr>
          <w:sz w:val="22"/>
          <w:szCs w:val="22"/>
        </w:rPr>
      </w:pPr>
      <w:r>
        <w:rPr>
          <w:sz w:val="22"/>
          <w:szCs w:val="22"/>
        </w:rPr>
        <w:t>Ermittlung der Berechnungsfläche:</w:t>
      </w:r>
    </w:p>
    <w:p w14:paraId="3B7BFEFF" w14:textId="77777777" w:rsidR="00BD5FCC" w:rsidRDefault="00BD5FCC" w:rsidP="00BD5FCC">
      <w:pPr>
        <w:pStyle w:val="Default"/>
        <w:jc w:val="both"/>
        <w:rPr>
          <w:sz w:val="22"/>
          <w:szCs w:val="22"/>
        </w:rPr>
      </w:pPr>
      <w:r>
        <w:rPr>
          <w:sz w:val="22"/>
          <w:szCs w:val="22"/>
        </w:rPr>
        <w:t xml:space="preserve"> </w:t>
      </w:r>
    </w:p>
    <w:p w14:paraId="1EF24F36" w14:textId="77777777" w:rsidR="00BD5FCC" w:rsidRDefault="00BD5FCC" w:rsidP="00BD5FCC">
      <w:pPr>
        <w:pStyle w:val="Default"/>
        <w:jc w:val="both"/>
        <w:rPr>
          <w:sz w:val="22"/>
          <w:szCs w:val="22"/>
        </w:rPr>
      </w:pPr>
      <w:r>
        <w:rPr>
          <w:sz w:val="22"/>
          <w:szCs w:val="22"/>
        </w:rPr>
        <w:t xml:space="preserve">Bebaute Fläche               </w:t>
      </w:r>
      <w:proofErr w:type="gramStart"/>
      <w:r>
        <w:rPr>
          <w:sz w:val="22"/>
          <w:szCs w:val="22"/>
        </w:rPr>
        <w:t>Flächenhälfte  x</w:t>
      </w:r>
      <w:proofErr w:type="gramEnd"/>
      <w:r>
        <w:rPr>
          <w:sz w:val="22"/>
          <w:szCs w:val="22"/>
        </w:rPr>
        <w:t xml:space="preserve">  angeschlossene Geschosse = Fläche </w:t>
      </w:r>
    </w:p>
    <w:p w14:paraId="50D58489" w14:textId="77777777" w:rsidR="00BD5FCC" w:rsidRDefault="00BD5FCC" w:rsidP="00BD5FCC">
      <w:pPr>
        <w:pStyle w:val="Default"/>
        <w:jc w:val="both"/>
        <w:rPr>
          <w:sz w:val="22"/>
          <w:szCs w:val="22"/>
        </w:rPr>
      </w:pPr>
      <w:r>
        <w:rPr>
          <w:sz w:val="22"/>
          <w:szCs w:val="22"/>
        </w:rPr>
        <w:t xml:space="preserve">    100 m²                               50 m²                        </w:t>
      </w:r>
      <w:proofErr w:type="gramStart"/>
      <w:r>
        <w:rPr>
          <w:sz w:val="22"/>
          <w:szCs w:val="22"/>
        </w:rPr>
        <w:t xml:space="preserve">   (</w:t>
      </w:r>
      <w:proofErr w:type="gramEnd"/>
      <w:r>
        <w:rPr>
          <w:sz w:val="22"/>
          <w:szCs w:val="22"/>
        </w:rPr>
        <w:t xml:space="preserve">2 + 1)                       150 m² </w:t>
      </w:r>
    </w:p>
    <w:p w14:paraId="2A4A6545" w14:textId="77777777" w:rsidR="00BD5FCC" w:rsidRDefault="00BD5FCC" w:rsidP="00BD5FCC">
      <w:pPr>
        <w:pStyle w:val="Default"/>
        <w:jc w:val="both"/>
        <w:rPr>
          <w:sz w:val="22"/>
          <w:szCs w:val="22"/>
        </w:rPr>
      </w:pPr>
    </w:p>
    <w:p w14:paraId="031BD852" w14:textId="77777777" w:rsidR="00BD5FCC" w:rsidRDefault="00BD5FCC" w:rsidP="00BD5FCC">
      <w:pPr>
        <w:pStyle w:val="Default"/>
        <w:jc w:val="both"/>
        <w:rPr>
          <w:sz w:val="22"/>
          <w:szCs w:val="22"/>
        </w:rPr>
      </w:pPr>
      <w:r>
        <w:rPr>
          <w:sz w:val="22"/>
          <w:szCs w:val="22"/>
        </w:rPr>
        <w:t xml:space="preserve">Anteil der bebauten Fläche= 150 m² </w:t>
      </w:r>
    </w:p>
    <w:p w14:paraId="5E466381" w14:textId="77777777" w:rsidR="00BD5FCC" w:rsidRDefault="00BD5FCC" w:rsidP="00BD5FCC">
      <w:pPr>
        <w:pStyle w:val="Default"/>
        <w:jc w:val="both"/>
        <w:rPr>
          <w:sz w:val="22"/>
          <w:szCs w:val="22"/>
          <w:u w:val="single"/>
        </w:rPr>
      </w:pPr>
      <w:r>
        <w:rPr>
          <w:sz w:val="22"/>
          <w:szCs w:val="22"/>
          <w:u w:val="single"/>
        </w:rPr>
        <w:t xml:space="preserve">Anteil der unbebauten Fläche: </w:t>
      </w:r>
    </w:p>
    <w:p w14:paraId="4D644207" w14:textId="77777777" w:rsidR="00BD5FCC" w:rsidRDefault="00BD5FCC" w:rsidP="00BD5FCC">
      <w:pPr>
        <w:pStyle w:val="Default"/>
        <w:jc w:val="both"/>
        <w:rPr>
          <w:sz w:val="22"/>
          <w:szCs w:val="22"/>
        </w:rPr>
      </w:pPr>
      <w:r>
        <w:rPr>
          <w:sz w:val="22"/>
          <w:szCs w:val="22"/>
        </w:rPr>
        <w:t>15 % von 700 m² (maximal von 500 m² = 75,00 m</w:t>
      </w:r>
      <w:proofErr w:type="gramStart"/>
      <w:r>
        <w:rPr>
          <w:sz w:val="22"/>
          <w:szCs w:val="22"/>
        </w:rPr>
        <w:t xml:space="preserve">²)   </w:t>
      </w:r>
      <w:proofErr w:type="gramEnd"/>
      <w:r>
        <w:rPr>
          <w:sz w:val="22"/>
          <w:szCs w:val="22"/>
        </w:rPr>
        <w:t xml:space="preserve">                                  </w:t>
      </w:r>
      <w:r>
        <w:rPr>
          <w:sz w:val="22"/>
          <w:szCs w:val="22"/>
          <w:u w:val="single"/>
        </w:rPr>
        <w:t>75 m²</w:t>
      </w:r>
      <w:r>
        <w:rPr>
          <w:sz w:val="22"/>
          <w:szCs w:val="22"/>
        </w:rPr>
        <w:t xml:space="preserve"> </w:t>
      </w:r>
    </w:p>
    <w:p w14:paraId="1A45E22F" w14:textId="77777777" w:rsidR="00BD5FCC" w:rsidRDefault="00BD5FCC" w:rsidP="00BD5FCC">
      <w:pPr>
        <w:pStyle w:val="Default"/>
        <w:jc w:val="both"/>
        <w:rPr>
          <w:sz w:val="22"/>
          <w:szCs w:val="22"/>
        </w:rPr>
      </w:pPr>
      <w:r>
        <w:rPr>
          <w:sz w:val="22"/>
          <w:szCs w:val="22"/>
        </w:rPr>
        <w:t xml:space="preserve">ergibt eine </w:t>
      </w:r>
      <w:r>
        <w:rPr>
          <w:b/>
          <w:bCs/>
          <w:sz w:val="22"/>
          <w:szCs w:val="22"/>
        </w:rPr>
        <w:t xml:space="preserve">Berechnungsfläche </w:t>
      </w:r>
      <w:r>
        <w:rPr>
          <w:sz w:val="22"/>
          <w:szCs w:val="22"/>
        </w:rPr>
        <w:t xml:space="preserve">von                                                          225 m² </w:t>
      </w:r>
    </w:p>
    <w:p w14:paraId="0602DE2C" w14:textId="77777777" w:rsidR="00BD5FCC" w:rsidRDefault="00BD5FCC" w:rsidP="00BD5FCC">
      <w:pPr>
        <w:pStyle w:val="Default"/>
        <w:jc w:val="both"/>
        <w:rPr>
          <w:sz w:val="22"/>
          <w:szCs w:val="22"/>
        </w:rPr>
      </w:pPr>
    </w:p>
    <w:p w14:paraId="37120132" w14:textId="77777777" w:rsidR="00BD5FCC" w:rsidRDefault="00BD5FCC" w:rsidP="00BD5FCC">
      <w:pPr>
        <w:pStyle w:val="Default"/>
        <w:jc w:val="both"/>
        <w:rPr>
          <w:sz w:val="22"/>
          <w:szCs w:val="22"/>
        </w:rPr>
      </w:pPr>
    </w:p>
    <w:p w14:paraId="48C4B261" w14:textId="77777777" w:rsidR="00BD5FCC" w:rsidRDefault="00BD5FCC" w:rsidP="00BD5FCC">
      <w:pPr>
        <w:pStyle w:val="Default"/>
        <w:jc w:val="both"/>
        <w:rPr>
          <w:sz w:val="22"/>
          <w:szCs w:val="22"/>
        </w:rPr>
      </w:pPr>
      <w:r>
        <w:rPr>
          <w:sz w:val="22"/>
          <w:szCs w:val="22"/>
        </w:rPr>
        <w:t xml:space="preserve">Berechnung der Abgabe:  </w:t>
      </w:r>
    </w:p>
    <w:p w14:paraId="3CFC1D90" w14:textId="77777777" w:rsidR="00BD5FCC" w:rsidRDefault="00BD5FCC" w:rsidP="00BD5FCC">
      <w:pPr>
        <w:pStyle w:val="Default"/>
        <w:jc w:val="both"/>
        <w:rPr>
          <w:sz w:val="22"/>
          <w:szCs w:val="22"/>
        </w:rPr>
      </w:pPr>
      <w:r>
        <w:rPr>
          <w:sz w:val="22"/>
          <w:szCs w:val="22"/>
        </w:rPr>
        <w:t xml:space="preserve">Berechnungsfläche                        x Einheitssatz                   = Kanaleinmündungsabgabe </w:t>
      </w:r>
    </w:p>
    <w:p w14:paraId="2F06ED7D" w14:textId="6A4251C9" w:rsidR="00BD5FCC" w:rsidRDefault="00BD5FCC" w:rsidP="00BD5FCC">
      <w:pPr>
        <w:pStyle w:val="Default"/>
        <w:jc w:val="both"/>
        <w:rPr>
          <w:sz w:val="22"/>
          <w:szCs w:val="22"/>
        </w:rPr>
      </w:pPr>
      <w:r>
        <w:rPr>
          <w:sz w:val="22"/>
          <w:szCs w:val="22"/>
        </w:rPr>
        <w:t xml:space="preserve">        225 m²                                       € 1</w:t>
      </w:r>
      <w:r w:rsidR="00766AF9">
        <w:rPr>
          <w:sz w:val="22"/>
          <w:szCs w:val="22"/>
        </w:rPr>
        <w:t>4</w:t>
      </w:r>
      <w:r>
        <w:rPr>
          <w:sz w:val="22"/>
          <w:szCs w:val="22"/>
        </w:rPr>
        <w:t xml:space="preserve">,00                                          € </w:t>
      </w:r>
      <w:proofErr w:type="gramStart"/>
      <w:r w:rsidR="00766AF9">
        <w:rPr>
          <w:sz w:val="22"/>
          <w:szCs w:val="22"/>
        </w:rPr>
        <w:t>3</w:t>
      </w:r>
      <w:r>
        <w:rPr>
          <w:sz w:val="22"/>
          <w:szCs w:val="22"/>
        </w:rPr>
        <w:t>.</w:t>
      </w:r>
      <w:r w:rsidR="00766AF9">
        <w:rPr>
          <w:sz w:val="22"/>
          <w:szCs w:val="22"/>
        </w:rPr>
        <w:t>15</w:t>
      </w:r>
      <w:r>
        <w:rPr>
          <w:sz w:val="22"/>
          <w:szCs w:val="22"/>
        </w:rPr>
        <w:t>0,-</w:t>
      </w:r>
      <w:proofErr w:type="gramEnd"/>
      <w:r>
        <w:rPr>
          <w:sz w:val="22"/>
          <w:szCs w:val="22"/>
        </w:rPr>
        <w:t xml:space="preserve">- </w:t>
      </w:r>
    </w:p>
    <w:p w14:paraId="37D19586" w14:textId="77777777" w:rsidR="00BD5FCC" w:rsidRDefault="00BD5FCC" w:rsidP="00BD5FCC">
      <w:pPr>
        <w:pStyle w:val="Default"/>
        <w:jc w:val="both"/>
        <w:rPr>
          <w:sz w:val="22"/>
          <w:szCs w:val="22"/>
        </w:rPr>
      </w:pPr>
    </w:p>
    <w:p w14:paraId="7E620999" w14:textId="546364A3" w:rsidR="00BD5FCC" w:rsidRDefault="00BD5FCC" w:rsidP="00BD5FCC">
      <w:pPr>
        <w:pStyle w:val="Default"/>
        <w:jc w:val="both"/>
        <w:rPr>
          <w:sz w:val="22"/>
          <w:szCs w:val="22"/>
        </w:rPr>
      </w:pPr>
      <w:r>
        <w:rPr>
          <w:sz w:val="22"/>
          <w:szCs w:val="22"/>
        </w:rPr>
        <w:t xml:space="preserve">Kanaleinmündungsabgabe   € </w:t>
      </w:r>
      <w:r w:rsidR="00766AF9">
        <w:rPr>
          <w:sz w:val="22"/>
          <w:szCs w:val="22"/>
        </w:rPr>
        <w:t>3.150</w:t>
      </w:r>
      <w:r>
        <w:rPr>
          <w:sz w:val="22"/>
          <w:szCs w:val="22"/>
        </w:rPr>
        <w:t xml:space="preserve">,00 </w:t>
      </w:r>
    </w:p>
    <w:p w14:paraId="12171D35" w14:textId="6129D9CD" w:rsidR="00BD5FCC" w:rsidRDefault="00BD5FCC" w:rsidP="00BD5FCC">
      <w:pPr>
        <w:pStyle w:val="Default"/>
        <w:jc w:val="both"/>
        <w:rPr>
          <w:sz w:val="22"/>
          <w:szCs w:val="22"/>
        </w:rPr>
      </w:pPr>
      <w:r>
        <w:rPr>
          <w:sz w:val="22"/>
          <w:szCs w:val="22"/>
        </w:rPr>
        <w:t xml:space="preserve">zuzüglich 10 % Umsatzsteuer </w:t>
      </w:r>
      <w:proofErr w:type="gramStart"/>
      <w:r>
        <w:rPr>
          <w:sz w:val="22"/>
          <w:szCs w:val="22"/>
          <w:u w:val="single"/>
        </w:rPr>
        <w:t xml:space="preserve">€ </w:t>
      </w:r>
      <w:r w:rsidR="00766AF9">
        <w:rPr>
          <w:sz w:val="22"/>
          <w:szCs w:val="22"/>
          <w:u w:val="single"/>
        </w:rPr>
        <w:t xml:space="preserve"> 315</w:t>
      </w:r>
      <w:proofErr w:type="gramEnd"/>
      <w:r>
        <w:rPr>
          <w:sz w:val="22"/>
          <w:szCs w:val="22"/>
          <w:u w:val="single"/>
        </w:rPr>
        <w:t>,00</w:t>
      </w:r>
      <w:r>
        <w:rPr>
          <w:sz w:val="22"/>
          <w:szCs w:val="22"/>
        </w:rPr>
        <w:t xml:space="preserve"> </w:t>
      </w:r>
    </w:p>
    <w:p w14:paraId="1BC84004" w14:textId="0E786853" w:rsidR="00BD5FCC" w:rsidRDefault="00BD5FCC" w:rsidP="00BD5FCC">
      <w:pPr>
        <w:pStyle w:val="Default"/>
        <w:jc w:val="both"/>
        <w:rPr>
          <w:sz w:val="22"/>
          <w:szCs w:val="22"/>
        </w:rPr>
      </w:pPr>
      <w:r>
        <w:rPr>
          <w:sz w:val="22"/>
          <w:szCs w:val="22"/>
        </w:rPr>
        <w:t>in</w:t>
      </w:r>
      <w:r w:rsidR="00BE1E57">
        <w:rPr>
          <w:sz w:val="22"/>
          <w:szCs w:val="22"/>
        </w:rPr>
        <w:t>s</w:t>
      </w:r>
      <w:r>
        <w:rPr>
          <w:sz w:val="22"/>
          <w:szCs w:val="22"/>
        </w:rPr>
        <w:t xml:space="preserve">gesamt                                </w:t>
      </w:r>
      <w:r>
        <w:rPr>
          <w:b/>
          <w:bCs/>
          <w:sz w:val="22"/>
          <w:szCs w:val="22"/>
          <w:u w:val="single"/>
        </w:rPr>
        <w:t xml:space="preserve">€ </w:t>
      </w:r>
      <w:proofErr w:type="gramStart"/>
      <w:r w:rsidR="00766AF9">
        <w:rPr>
          <w:b/>
          <w:bCs/>
          <w:sz w:val="22"/>
          <w:szCs w:val="22"/>
          <w:u w:val="single"/>
        </w:rPr>
        <w:t>3</w:t>
      </w:r>
      <w:r>
        <w:rPr>
          <w:b/>
          <w:bCs/>
          <w:sz w:val="22"/>
          <w:szCs w:val="22"/>
          <w:u w:val="single"/>
        </w:rPr>
        <w:t>.</w:t>
      </w:r>
      <w:r w:rsidR="00766AF9">
        <w:rPr>
          <w:b/>
          <w:bCs/>
          <w:sz w:val="22"/>
          <w:szCs w:val="22"/>
          <w:u w:val="single"/>
        </w:rPr>
        <w:t>465</w:t>
      </w:r>
      <w:r>
        <w:rPr>
          <w:b/>
          <w:bCs/>
          <w:sz w:val="22"/>
          <w:szCs w:val="22"/>
          <w:u w:val="single"/>
        </w:rPr>
        <w:t>,-</w:t>
      </w:r>
      <w:proofErr w:type="gramEnd"/>
      <w:r>
        <w:rPr>
          <w:b/>
          <w:bCs/>
          <w:sz w:val="22"/>
          <w:szCs w:val="22"/>
          <w:u w:val="single"/>
        </w:rPr>
        <w:t>-</w:t>
      </w:r>
      <w:r>
        <w:rPr>
          <w:sz w:val="22"/>
          <w:szCs w:val="22"/>
        </w:rPr>
        <w:t xml:space="preserve"> </w:t>
      </w:r>
    </w:p>
    <w:p w14:paraId="6C4C910C" w14:textId="77777777" w:rsidR="00BD5FCC" w:rsidRDefault="00BD5FCC" w:rsidP="00BD5FCC">
      <w:pPr>
        <w:pStyle w:val="Default"/>
        <w:rPr>
          <w:color w:val="auto"/>
        </w:rPr>
      </w:pPr>
    </w:p>
    <w:p w14:paraId="50657105" w14:textId="77777777" w:rsidR="00BD5FCC" w:rsidRDefault="00BD5FCC" w:rsidP="00BD5FCC">
      <w:pPr>
        <w:pStyle w:val="Default"/>
        <w:pageBreakBefore/>
        <w:jc w:val="both"/>
        <w:rPr>
          <w:color w:val="auto"/>
          <w:sz w:val="23"/>
          <w:szCs w:val="23"/>
        </w:rPr>
      </w:pPr>
      <w:r>
        <w:rPr>
          <w:color w:val="auto"/>
          <w:sz w:val="23"/>
          <w:szCs w:val="23"/>
        </w:rPr>
        <w:lastRenderedPageBreak/>
        <w:t xml:space="preserve">Die Höhe der </w:t>
      </w:r>
      <w:r>
        <w:rPr>
          <w:b/>
          <w:bCs/>
          <w:color w:val="auto"/>
          <w:sz w:val="23"/>
          <w:szCs w:val="23"/>
        </w:rPr>
        <w:t xml:space="preserve">Kanaleinmündungsabgabe </w:t>
      </w:r>
      <w:r>
        <w:rPr>
          <w:color w:val="auto"/>
          <w:sz w:val="23"/>
          <w:szCs w:val="23"/>
        </w:rPr>
        <w:t xml:space="preserve">ist durch Multiplikation der Berechnungsfläche mit dem Einheitssatz zu ermitteln. </w:t>
      </w:r>
    </w:p>
    <w:p w14:paraId="5EADA9CD" w14:textId="19283FD4" w:rsidR="00BD5FCC" w:rsidRDefault="00BD5FCC" w:rsidP="00BD5FCC">
      <w:pPr>
        <w:pStyle w:val="Default"/>
        <w:jc w:val="both"/>
        <w:rPr>
          <w:color w:val="auto"/>
          <w:sz w:val="23"/>
          <w:szCs w:val="23"/>
        </w:rPr>
      </w:pPr>
      <w:r>
        <w:rPr>
          <w:color w:val="auto"/>
          <w:sz w:val="23"/>
          <w:szCs w:val="23"/>
        </w:rPr>
        <w:t xml:space="preserve">                                                                                                                                         Der </w:t>
      </w:r>
      <w:r>
        <w:rPr>
          <w:b/>
          <w:bCs/>
          <w:color w:val="auto"/>
          <w:sz w:val="23"/>
          <w:szCs w:val="23"/>
        </w:rPr>
        <w:t xml:space="preserve">Einheitssatz </w:t>
      </w:r>
      <w:r>
        <w:rPr>
          <w:color w:val="auto"/>
          <w:sz w:val="23"/>
          <w:szCs w:val="23"/>
        </w:rPr>
        <w:t>beträgt gemäß § 1 der Kanalgebührenordnung € 1</w:t>
      </w:r>
      <w:r w:rsidR="00BE1E57">
        <w:rPr>
          <w:color w:val="auto"/>
          <w:sz w:val="23"/>
          <w:szCs w:val="23"/>
        </w:rPr>
        <w:t>4</w:t>
      </w:r>
      <w:r>
        <w:rPr>
          <w:color w:val="auto"/>
          <w:sz w:val="23"/>
          <w:szCs w:val="23"/>
        </w:rPr>
        <w:t xml:space="preserve">,00. </w:t>
      </w:r>
    </w:p>
    <w:p w14:paraId="47580745" w14:textId="77777777" w:rsidR="00BD5FCC" w:rsidRDefault="00BD5FCC" w:rsidP="00BD5FCC">
      <w:pPr>
        <w:pStyle w:val="Default"/>
        <w:jc w:val="both"/>
        <w:rPr>
          <w:color w:val="auto"/>
          <w:sz w:val="23"/>
          <w:szCs w:val="23"/>
        </w:rPr>
      </w:pPr>
      <w:r>
        <w:rPr>
          <w:color w:val="auto"/>
          <w:sz w:val="23"/>
          <w:szCs w:val="23"/>
        </w:rPr>
        <w:t xml:space="preserve">Die </w:t>
      </w:r>
      <w:r>
        <w:rPr>
          <w:b/>
          <w:bCs/>
          <w:color w:val="auto"/>
          <w:sz w:val="23"/>
          <w:szCs w:val="23"/>
        </w:rPr>
        <w:t xml:space="preserve">Berechnungsfläche </w:t>
      </w:r>
      <w:r>
        <w:rPr>
          <w:color w:val="auto"/>
          <w:sz w:val="23"/>
          <w:szCs w:val="23"/>
        </w:rPr>
        <w:t xml:space="preserve">ist gemäß § 3, Abs. 2 NÖ Kanalgesetz 1977 in der Weise zu ermitteln, dass die Hälfte der bebauten Fläche mit der um 1 erhöhten Zahl der an das Kanalsystem </w:t>
      </w:r>
      <w:r>
        <w:rPr>
          <w:b/>
          <w:bCs/>
          <w:color w:val="auto"/>
          <w:sz w:val="23"/>
          <w:szCs w:val="23"/>
        </w:rPr>
        <w:t xml:space="preserve">angeschlossenen Geschosse </w:t>
      </w:r>
      <w:r>
        <w:rPr>
          <w:color w:val="auto"/>
          <w:sz w:val="23"/>
          <w:szCs w:val="23"/>
        </w:rPr>
        <w:t>multipliziert und dieses Produkt um 15 % der unbebauten Fläche, höchstens jedoch um 15 % von 500 m², vermehrt wird.</w:t>
      </w:r>
    </w:p>
    <w:p w14:paraId="171BCE31" w14:textId="77777777" w:rsidR="00BD5FCC" w:rsidRDefault="00BD5FCC" w:rsidP="00BD5FCC">
      <w:pPr>
        <w:pStyle w:val="Default"/>
        <w:rPr>
          <w:color w:val="auto"/>
          <w:sz w:val="23"/>
          <w:szCs w:val="23"/>
        </w:rPr>
      </w:pPr>
    </w:p>
    <w:p w14:paraId="20C1E566" w14:textId="77777777" w:rsidR="00BD5FCC" w:rsidRDefault="00BD5FCC" w:rsidP="00BD5FCC">
      <w:pPr>
        <w:pStyle w:val="Default"/>
        <w:rPr>
          <w:color w:val="auto"/>
          <w:sz w:val="23"/>
          <w:szCs w:val="23"/>
        </w:rPr>
      </w:pPr>
      <w:r>
        <w:rPr>
          <w:color w:val="auto"/>
          <w:sz w:val="23"/>
          <w:szCs w:val="23"/>
        </w:rPr>
        <w:t xml:space="preserve"> </w:t>
      </w:r>
    </w:p>
    <w:p w14:paraId="498A4B5A" w14:textId="77777777" w:rsidR="00BD5FCC" w:rsidRDefault="00BD5FCC" w:rsidP="00BD5FCC">
      <w:pPr>
        <w:pStyle w:val="Default"/>
        <w:jc w:val="center"/>
        <w:rPr>
          <w:b/>
          <w:bCs/>
          <w:color w:val="auto"/>
          <w:sz w:val="28"/>
          <w:szCs w:val="28"/>
          <w:u w:val="single"/>
        </w:rPr>
      </w:pPr>
      <w:r>
        <w:rPr>
          <w:b/>
          <w:bCs/>
          <w:color w:val="auto"/>
          <w:sz w:val="28"/>
          <w:szCs w:val="28"/>
          <w:u w:val="single"/>
        </w:rPr>
        <w:t>K A N A L B E N Ü T Z U N G S G E B Ü H R</w:t>
      </w:r>
    </w:p>
    <w:p w14:paraId="5979989B" w14:textId="77777777" w:rsidR="00BD5FCC" w:rsidRDefault="00BD5FCC" w:rsidP="00BD5FCC">
      <w:pPr>
        <w:pStyle w:val="Default"/>
        <w:jc w:val="both"/>
        <w:rPr>
          <w:b/>
          <w:bCs/>
          <w:color w:val="auto"/>
          <w:sz w:val="28"/>
          <w:szCs w:val="28"/>
          <w:u w:val="single"/>
        </w:rPr>
      </w:pPr>
    </w:p>
    <w:p w14:paraId="28E05524" w14:textId="77777777" w:rsidR="00BD5FCC" w:rsidRDefault="00BD5FCC" w:rsidP="00BD5FCC">
      <w:pPr>
        <w:pStyle w:val="Default"/>
        <w:jc w:val="both"/>
        <w:rPr>
          <w:color w:val="auto"/>
          <w:sz w:val="28"/>
          <w:szCs w:val="28"/>
          <w:u w:val="single"/>
        </w:rPr>
      </w:pPr>
    </w:p>
    <w:p w14:paraId="412F0FF5" w14:textId="77777777" w:rsidR="00BD5FCC" w:rsidRDefault="00BD5FCC" w:rsidP="00BD5FCC">
      <w:pPr>
        <w:pStyle w:val="Default"/>
        <w:jc w:val="both"/>
        <w:rPr>
          <w:color w:val="auto"/>
          <w:sz w:val="23"/>
          <w:szCs w:val="23"/>
        </w:rPr>
      </w:pPr>
      <w:r>
        <w:rPr>
          <w:color w:val="auto"/>
          <w:sz w:val="23"/>
          <w:szCs w:val="23"/>
        </w:rPr>
        <w:t xml:space="preserve">Gemäß § 5 des NÖ Kanalgesetzes, LGBL 8230 in der derzeit geltenden Fassung und der geltenden Kanalabgabenordnung der Gemeinde Höflein an der Hohen Wand wird für den Liegenschaftseigentümer für die Benützungsmöglichkeit der öffentlichen Kanalanlage eine jährliche </w:t>
      </w:r>
      <w:r>
        <w:rPr>
          <w:b/>
          <w:bCs/>
          <w:color w:val="auto"/>
          <w:sz w:val="23"/>
          <w:szCs w:val="23"/>
        </w:rPr>
        <w:t xml:space="preserve">Kanalbenützungsgebühr </w:t>
      </w:r>
      <w:r>
        <w:rPr>
          <w:color w:val="auto"/>
          <w:sz w:val="23"/>
          <w:szCs w:val="23"/>
        </w:rPr>
        <w:t xml:space="preserve">festgesetzt. </w:t>
      </w:r>
    </w:p>
    <w:p w14:paraId="45840797" w14:textId="77777777" w:rsidR="00BD5FCC" w:rsidRDefault="00BD5FCC" w:rsidP="00BD5FCC">
      <w:pPr>
        <w:pStyle w:val="Default"/>
        <w:jc w:val="both"/>
        <w:rPr>
          <w:color w:val="auto"/>
          <w:sz w:val="23"/>
          <w:szCs w:val="23"/>
        </w:rPr>
      </w:pPr>
      <w:r>
        <w:rPr>
          <w:color w:val="auto"/>
          <w:sz w:val="23"/>
          <w:szCs w:val="23"/>
        </w:rPr>
        <w:t xml:space="preserve">Die Kanalbenützungsabgabe wird vorgeschrieben, sobald das neuerrichtete Gebäude bewohnt wird. </w:t>
      </w:r>
    </w:p>
    <w:p w14:paraId="752400AC" w14:textId="77777777" w:rsidR="00BD5FCC" w:rsidRDefault="00BD5FCC" w:rsidP="00BD5FCC">
      <w:pPr>
        <w:pStyle w:val="Default"/>
        <w:jc w:val="both"/>
        <w:rPr>
          <w:color w:val="auto"/>
          <w:sz w:val="23"/>
          <w:szCs w:val="23"/>
        </w:rPr>
      </w:pPr>
    </w:p>
    <w:p w14:paraId="013AB801" w14:textId="77777777" w:rsidR="00BD5FCC" w:rsidRDefault="00BD5FCC" w:rsidP="00BD5FCC">
      <w:pPr>
        <w:pStyle w:val="Default"/>
        <w:jc w:val="both"/>
        <w:rPr>
          <w:color w:val="auto"/>
          <w:sz w:val="23"/>
          <w:szCs w:val="23"/>
        </w:rPr>
      </w:pPr>
    </w:p>
    <w:p w14:paraId="44B1B908" w14:textId="77777777" w:rsidR="00BD5FCC" w:rsidRDefault="00BD5FCC" w:rsidP="00BD5FCC">
      <w:pPr>
        <w:pStyle w:val="Default"/>
        <w:jc w:val="both"/>
        <w:rPr>
          <w:i/>
          <w:iCs/>
          <w:color w:val="auto"/>
          <w:sz w:val="23"/>
          <w:szCs w:val="23"/>
          <w:u w:val="single"/>
        </w:rPr>
      </w:pPr>
      <w:r>
        <w:rPr>
          <w:i/>
          <w:iCs/>
          <w:color w:val="auto"/>
          <w:sz w:val="23"/>
          <w:szCs w:val="23"/>
          <w:u w:val="single"/>
        </w:rPr>
        <w:t xml:space="preserve">Beispiel für die Berechnung: </w:t>
      </w:r>
    </w:p>
    <w:p w14:paraId="71144A5C" w14:textId="77777777" w:rsidR="00BD5FCC" w:rsidRDefault="00BD5FCC" w:rsidP="00BD5FCC">
      <w:pPr>
        <w:pStyle w:val="Default"/>
        <w:jc w:val="both"/>
        <w:rPr>
          <w:color w:val="auto"/>
          <w:sz w:val="23"/>
          <w:szCs w:val="23"/>
          <w:u w:val="single"/>
        </w:rPr>
      </w:pPr>
    </w:p>
    <w:p w14:paraId="3275AAA7" w14:textId="77777777" w:rsidR="00BD5FCC" w:rsidRDefault="00BD5FCC" w:rsidP="00BD5FCC">
      <w:pPr>
        <w:pStyle w:val="Default"/>
        <w:jc w:val="both"/>
        <w:rPr>
          <w:color w:val="auto"/>
          <w:sz w:val="22"/>
          <w:szCs w:val="22"/>
        </w:rPr>
      </w:pPr>
      <w:r>
        <w:rPr>
          <w:color w:val="auto"/>
          <w:sz w:val="22"/>
          <w:szCs w:val="22"/>
        </w:rPr>
        <w:t xml:space="preserve">Wohngebäude                                      Erdgeschoß                                      100,00 m² </w:t>
      </w:r>
    </w:p>
    <w:p w14:paraId="67208CA0" w14:textId="77777777" w:rsidR="00BD5FCC" w:rsidRDefault="00BD5FCC" w:rsidP="00BD5FCC">
      <w:pPr>
        <w:pStyle w:val="Default"/>
        <w:jc w:val="both"/>
        <w:rPr>
          <w:color w:val="auto"/>
          <w:sz w:val="22"/>
          <w:szCs w:val="22"/>
        </w:rPr>
      </w:pPr>
      <w:r>
        <w:rPr>
          <w:color w:val="auto"/>
          <w:sz w:val="22"/>
          <w:szCs w:val="22"/>
        </w:rPr>
        <w:t xml:space="preserve">                                                             1. Obergeschoß                                </w:t>
      </w:r>
      <w:r>
        <w:rPr>
          <w:color w:val="auto"/>
          <w:sz w:val="22"/>
          <w:szCs w:val="22"/>
          <w:u w:val="single"/>
        </w:rPr>
        <w:t>100,00 m²</w:t>
      </w:r>
      <w:r>
        <w:rPr>
          <w:color w:val="auto"/>
          <w:sz w:val="22"/>
          <w:szCs w:val="22"/>
        </w:rPr>
        <w:t xml:space="preserve">    </w:t>
      </w:r>
    </w:p>
    <w:p w14:paraId="66BFCCA9" w14:textId="77777777" w:rsidR="00BD5FCC" w:rsidRDefault="00BD5FCC" w:rsidP="00BD5FCC">
      <w:pPr>
        <w:pStyle w:val="Default"/>
        <w:jc w:val="both"/>
        <w:rPr>
          <w:color w:val="auto"/>
          <w:sz w:val="22"/>
          <w:szCs w:val="22"/>
        </w:rPr>
      </w:pPr>
      <w:r>
        <w:rPr>
          <w:color w:val="auto"/>
          <w:sz w:val="22"/>
          <w:szCs w:val="22"/>
        </w:rPr>
        <w:t xml:space="preserve">                                                                             </w:t>
      </w:r>
    </w:p>
    <w:p w14:paraId="671B56DE" w14:textId="77777777" w:rsidR="00BD5FCC" w:rsidRDefault="00BD5FCC" w:rsidP="00BD5FCC">
      <w:pPr>
        <w:pStyle w:val="Default"/>
        <w:jc w:val="both"/>
        <w:rPr>
          <w:color w:val="auto"/>
          <w:sz w:val="22"/>
          <w:szCs w:val="22"/>
        </w:rPr>
      </w:pPr>
      <w:r>
        <w:rPr>
          <w:color w:val="auto"/>
          <w:sz w:val="22"/>
          <w:szCs w:val="22"/>
        </w:rPr>
        <w:t xml:space="preserve">Gesamtfläche                                                                                                  200,00 m² </w:t>
      </w:r>
    </w:p>
    <w:p w14:paraId="1EE07CEF" w14:textId="77777777" w:rsidR="00BD5FCC" w:rsidRDefault="00BD5FCC" w:rsidP="00BD5FCC">
      <w:pPr>
        <w:pStyle w:val="Default"/>
        <w:jc w:val="both"/>
        <w:rPr>
          <w:color w:val="auto"/>
          <w:sz w:val="22"/>
          <w:szCs w:val="22"/>
        </w:rPr>
      </w:pPr>
    </w:p>
    <w:p w14:paraId="2525A116" w14:textId="77777777" w:rsidR="00BD5FCC" w:rsidRDefault="00BD5FCC" w:rsidP="00BD5FCC">
      <w:pPr>
        <w:pStyle w:val="Default"/>
        <w:jc w:val="both"/>
        <w:rPr>
          <w:color w:val="auto"/>
          <w:sz w:val="22"/>
          <w:szCs w:val="22"/>
        </w:rPr>
      </w:pPr>
      <w:r>
        <w:rPr>
          <w:color w:val="auto"/>
          <w:sz w:val="22"/>
          <w:szCs w:val="22"/>
        </w:rPr>
        <w:t xml:space="preserve">Berechnungsfläche x Einheitssatz = Jahresbeitrag </w:t>
      </w:r>
    </w:p>
    <w:p w14:paraId="2FA18EAD" w14:textId="712A04FC" w:rsidR="00BD5FCC" w:rsidRDefault="00BD5FCC" w:rsidP="00BD5FCC">
      <w:pPr>
        <w:pStyle w:val="Default"/>
        <w:jc w:val="both"/>
        <w:rPr>
          <w:color w:val="auto"/>
          <w:sz w:val="22"/>
          <w:szCs w:val="22"/>
        </w:rPr>
      </w:pPr>
      <w:r>
        <w:rPr>
          <w:color w:val="auto"/>
          <w:sz w:val="22"/>
          <w:szCs w:val="22"/>
        </w:rPr>
        <w:t xml:space="preserve">     200,00 m²                  € 2,</w:t>
      </w:r>
      <w:r w:rsidR="001760CD">
        <w:rPr>
          <w:color w:val="auto"/>
          <w:sz w:val="22"/>
          <w:szCs w:val="22"/>
        </w:rPr>
        <w:t>70</w:t>
      </w:r>
      <w:r>
        <w:rPr>
          <w:color w:val="auto"/>
          <w:sz w:val="22"/>
          <w:szCs w:val="22"/>
        </w:rPr>
        <w:t xml:space="preserve">            € 5</w:t>
      </w:r>
      <w:r w:rsidR="001760CD">
        <w:rPr>
          <w:color w:val="auto"/>
          <w:sz w:val="22"/>
          <w:szCs w:val="22"/>
        </w:rPr>
        <w:t>40</w:t>
      </w:r>
      <w:r>
        <w:rPr>
          <w:color w:val="auto"/>
          <w:sz w:val="22"/>
          <w:szCs w:val="22"/>
        </w:rPr>
        <w:t xml:space="preserve">,00 </w:t>
      </w:r>
    </w:p>
    <w:p w14:paraId="63EB59D6" w14:textId="7940FD19" w:rsidR="00BD5FCC" w:rsidRDefault="00BD5FCC" w:rsidP="00BD5FCC">
      <w:pPr>
        <w:pStyle w:val="Default"/>
        <w:jc w:val="both"/>
        <w:rPr>
          <w:color w:val="auto"/>
          <w:sz w:val="22"/>
          <w:szCs w:val="22"/>
        </w:rPr>
      </w:pPr>
      <w:r>
        <w:rPr>
          <w:color w:val="auto"/>
          <w:sz w:val="22"/>
          <w:szCs w:val="22"/>
        </w:rPr>
        <w:t xml:space="preserve">zuzüglich 10 % </w:t>
      </w:r>
      <w:proofErr w:type="spellStart"/>
      <w:r>
        <w:rPr>
          <w:color w:val="auto"/>
          <w:sz w:val="22"/>
          <w:szCs w:val="22"/>
        </w:rPr>
        <w:t>USt</w:t>
      </w:r>
      <w:proofErr w:type="spellEnd"/>
      <w:r>
        <w:rPr>
          <w:color w:val="auto"/>
          <w:sz w:val="22"/>
          <w:szCs w:val="22"/>
          <w:u w:val="single"/>
        </w:rPr>
        <w:t xml:space="preserve">.                               € </w:t>
      </w:r>
      <w:r w:rsidR="001760CD">
        <w:rPr>
          <w:color w:val="auto"/>
          <w:sz w:val="22"/>
          <w:szCs w:val="22"/>
          <w:u w:val="single"/>
        </w:rPr>
        <w:t>54</w:t>
      </w:r>
      <w:r>
        <w:rPr>
          <w:color w:val="auto"/>
          <w:sz w:val="22"/>
          <w:szCs w:val="22"/>
          <w:u w:val="single"/>
        </w:rPr>
        <w:t>,00</w:t>
      </w:r>
      <w:r>
        <w:rPr>
          <w:color w:val="auto"/>
          <w:sz w:val="22"/>
          <w:szCs w:val="22"/>
        </w:rPr>
        <w:t xml:space="preserve"> </w:t>
      </w:r>
    </w:p>
    <w:p w14:paraId="56E26286" w14:textId="5249D192" w:rsidR="00BD5FCC" w:rsidRDefault="00BD5FCC" w:rsidP="00BD5FCC">
      <w:pPr>
        <w:pStyle w:val="Default"/>
        <w:jc w:val="both"/>
        <w:rPr>
          <w:b/>
          <w:bCs/>
          <w:color w:val="auto"/>
          <w:sz w:val="22"/>
          <w:szCs w:val="22"/>
        </w:rPr>
      </w:pPr>
      <w:r>
        <w:rPr>
          <w:b/>
          <w:bCs/>
          <w:color w:val="auto"/>
          <w:sz w:val="22"/>
          <w:szCs w:val="22"/>
        </w:rPr>
        <w:t xml:space="preserve">                                                              € 5</w:t>
      </w:r>
      <w:r w:rsidR="001760CD">
        <w:rPr>
          <w:b/>
          <w:bCs/>
          <w:color w:val="auto"/>
          <w:sz w:val="22"/>
          <w:szCs w:val="22"/>
        </w:rPr>
        <w:t>94</w:t>
      </w:r>
      <w:r>
        <w:rPr>
          <w:b/>
          <w:bCs/>
          <w:color w:val="auto"/>
          <w:sz w:val="22"/>
          <w:szCs w:val="22"/>
        </w:rPr>
        <w:t xml:space="preserve">,00 </w:t>
      </w:r>
    </w:p>
    <w:p w14:paraId="45EA8B37" w14:textId="77777777" w:rsidR="00BD5FCC" w:rsidRDefault="00BD5FCC" w:rsidP="00BD5FCC">
      <w:pPr>
        <w:pStyle w:val="Default"/>
        <w:jc w:val="both"/>
        <w:rPr>
          <w:color w:val="auto"/>
          <w:sz w:val="22"/>
          <w:szCs w:val="22"/>
        </w:rPr>
      </w:pPr>
    </w:p>
    <w:p w14:paraId="51EBA355" w14:textId="56A44ECA" w:rsidR="00BD5FCC" w:rsidRDefault="00BD5FCC" w:rsidP="00BD5FCC">
      <w:pPr>
        <w:pStyle w:val="Default"/>
        <w:jc w:val="both"/>
        <w:rPr>
          <w:color w:val="auto"/>
          <w:sz w:val="22"/>
          <w:szCs w:val="22"/>
        </w:rPr>
      </w:pPr>
      <w:r>
        <w:rPr>
          <w:color w:val="auto"/>
          <w:sz w:val="22"/>
          <w:szCs w:val="22"/>
        </w:rPr>
        <w:t>Der ermittelte Jahresbeitrag von € 5</w:t>
      </w:r>
      <w:r w:rsidR="001760CD">
        <w:rPr>
          <w:color w:val="auto"/>
          <w:sz w:val="22"/>
          <w:szCs w:val="22"/>
        </w:rPr>
        <w:t>94</w:t>
      </w:r>
      <w:r>
        <w:rPr>
          <w:color w:val="auto"/>
          <w:sz w:val="22"/>
          <w:szCs w:val="22"/>
        </w:rPr>
        <w:t xml:space="preserve">,00 wird in 4 Raten mit den Gemeindeabgaben vorgeschrieben. </w:t>
      </w:r>
    </w:p>
    <w:p w14:paraId="57E5D25D" w14:textId="77777777" w:rsidR="00BD5FCC" w:rsidRDefault="00BD5FCC" w:rsidP="00BD5FCC">
      <w:pPr>
        <w:pStyle w:val="Default"/>
        <w:jc w:val="both"/>
        <w:rPr>
          <w:color w:val="auto"/>
          <w:sz w:val="23"/>
          <w:szCs w:val="23"/>
        </w:rPr>
      </w:pPr>
      <w:r>
        <w:rPr>
          <w:color w:val="auto"/>
          <w:sz w:val="23"/>
          <w:szCs w:val="23"/>
        </w:rPr>
        <w:t xml:space="preserve">Die </w:t>
      </w:r>
      <w:r>
        <w:rPr>
          <w:b/>
          <w:bCs/>
          <w:color w:val="auto"/>
          <w:sz w:val="23"/>
          <w:szCs w:val="23"/>
        </w:rPr>
        <w:t xml:space="preserve">Kanalbenützungsgebühr </w:t>
      </w:r>
      <w:r>
        <w:rPr>
          <w:color w:val="auto"/>
          <w:sz w:val="23"/>
          <w:szCs w:val="23"/>
        </w:rPr>
        <w:t xml:space="preserve">errechnet sich durch Multiplikation der Berechnungsfläche mit dem Einheitssatz. Die Berechnungsfläche ergibt sich aus der Summe aller an der Kanalanlage angeschlossenen Geschoßflächen. Die Geschoßfläche angeschlossener Kellergeschosse und nicht angeschlossener Gebäudeteile wird nicht berücksichtigt. Angeschlossene Kellergeschoße werden jedoch dann berücksichtigt, wenn eine gewerbliche Nutzung vorliegt, ausgenommen Lagerräume, die mit einem Unternehmen im selben Gebäude </w:t>
      </w:r>
      <w:proofErr w:type="gramStart"/>
      <w:r>
        <w:rPr>
          <w:color w:val="auto"/>
          <w:sz w:val="23"/>
          <w:szCs w:val="23"/>
        </w:rPr>
        <w:t>in unmittelbarem wirtschaftlichen Zusammenhang</w:t>
      </w:r>
      <w:proofErr w:type="gramEnd"/>
      <w:r>
        <w:rPr>
          <w:color w:val="auto"/>
          <w:sz w:val="23"/>
          <w:szCs w:val="23"/>
        </w:rPr>
        <w:t xml:space="preserve"> stehen. Wenn der Beginn der Abgabenpflicht während des Jahres eintritt, ist die Gebühr für dieses Jahr nur in dem verhältnismäßigen Anteil der Jahresgebühr zu entrichten. Dasselbe gilt auch sinngemäß im Falle einer Veränderung der bisherigen Gebühr. </w:t>
      </w:r>
    </w:p>
    <w:p w14:paraId="26C41580" w14:textId="77777777" w:rsidR="00BD5FCC" w:rsidRDefault="00BD5FCC" w:rsidP="00BD5FCC">
      <w:pPr>
        <w:pStyle w:val="Default"/>
        <w:jc w:val="both"/>
        <w:rPr>
          <w:color w:val="auto"/>
          <w:sz w:val="23"/>
          <w:szCs w:val="23"/>
        </w:rPr>
      </w:pPr>
    </w:p>
    <w:p w14:paraId="4B798F90" w14:textId="77777777" w:rsidR="00BD5FCC" w:rsidRDefault="00BD5FCC" w:rsidP="00BD5FCC">
      <w:pPr>
        <w:pStyle w:val="Default"/>
        <w:jc w:val="both"/>
        <w:rPr>
          <w:color w:val="auto"/>
          <w:sz w:val="23"/>
          <w:szCs w:val="23"/>
        </w:rPr>
      </w:pPr>
    </w:p>
    <w:p w14:paraId="11856CC5" w14:textId="77777777" w:rsidR="00BD5FCC" w:rsidRDefault="00BD5FCC" w:rsidP="00BD5FCC">
      <w:pPr>
        <w:pStyle w:val="Default"/>
        <w:jc w:val="center"/>
        <w:rPr>
          <w:b/>
          <w:bCs/>
          <w:color w:val="auto"/>
          <w:sz w:val="28"/>
          <w:szCs w:val="28"/>
          <w:u w:val="single"/>
        </w:rPr>
      </w:pPr>
      <w:r>
        <w:rPr>
          <w:b/>
          <w:bCs/>
          <w:color w:val="auto"/>
          <w:sz w:val="28"/>
          <w:szCs w:val="28"/>
          <w:u w:val="single"/>
        </w:rPr>
        <w:t xml:space="preserve">M Ü L </w:t>
      </w:r>
      <w:proofErr w:type="spellStart"/>
      <w:r>
        <w:rPr>
          <w:b/>
          <w:bCs/>
          <w:color w:val="auto"/>
          <w:sz w:val="28"/>
          <w:szCs w:val="28"/>
          <w:u w:val="single"/>
        </w:rPr>
        <w:t>L</w:t>
      </w:r>
      <w:proofErr w:type="spellEnd"/>
      <w:r>
        <w:rPr>
          <w:b/>
          <w:bCs/>
          <w:color w:val="auto"/>
          <w:sz w:val="28"/>
          <w:szCs w:val="28"/>
          <w:u w:val="single"/>
        </w:rPr>
        <w:t xml:space="preserve"> G E B Ü H R E N</w:t>
      </w:r>
    </w:p>
    <w:p w14:paraId="46AA72CB" w14:textId="77777777" w:rsidR="00BD5FCC" w:rsidRDefault="00BD5FCC" w:rsidP="00BD5FCC">
      <w:pPr>
        <w:pStyle w:val="Default"/>
        <w:jc w:val="both"/>
        <w:rPr>
          <w:b/>
          <w:bCs/>
          <w:color w:val="auto"/>
          <w:sz w:val="28"/>
          <w:szCs w:val="28"/>
          <w:u w:val="single"/>
        </w:rPr>
      </w:pPr>
    </w:p>
    <w:p w14:paraId="1402BC8D" w14:textId="77777777" w:rsidR="00BD5FCC" w:rsidRDefault="00BD5FCC" w:rsidP="00BD5FCC">
      <w:pPr>
        <w:pStyle w:val="Default"/>
        <w:jc w:val="both"/>
        <w:rPr>
          <w:color w:val="auto"/>
          <w:sz w:val="28"/>
          <w:szCs w:val="28"/>
          <w:u w:val="single"/>
        </w:rPr>
      </w:pPr>
    </w:p>
    <w:p w14:paraId="480828CA" w14:textId="77777777" w:rsidR="00BD5FCC" w:rsidRDefault="00BD5FCC" w:rsidP="00BD5FCC">
      <w:pPr>
        <w:pStyle w:val="Default"/>
        <w:jc w:val="both"/>
        <w:rPr>
          <w:color w:val="auto"/>
          <w:sz w:val="23"/>
          <w:szCs w:val="23"/>
        </w:rPr>
      </w:pPr>
      <w:r>
        <w:rPr>
          <w:color w:val="auto"/>
          <w:sz w:val="23"/>
          <w:szCs w:val="23"/>
        </w:rPr>
        <w:t xml:space="preserve">Nach Wohnungseinzug bzw. Anmeldung wird eine Abfallwirtschaftsgebühr bzw. -abgabe für die Liegenschaft vorgeschrieben: </w:t>
      </w:r>
    </w:p>
    <w:p w14:paraId="7C11B6BB" w14:textId="77777777" w:rsidR="00BD5FCC" w:rsidRDefault="00BD5FCC" w:rsidP="00BD5FCC">
      <w:pPr>
        <w:pStyle w:val="Default"/>
        <w:pageBreakBefore/>
        <w:rPr>
          <w:color w:val="auto"/>
          <w:sz w:val="22"/>
          <w:szCs w:val="22"/>
        </w:rPr>
      </w:pPr>
      <w:r>
        <w:rPr>
          <w:color w:val="auto"/>
          <w:sz w:val="23"/>
          <w:szCs w:val="23"/>
        </w:rPr>
        <w:lastRenderedPageBreak/>
        <w:t>Gemäß § 23 Abs. 1 u. 2 dem NÖ Abfallwirtschaftsgesetz 1992 i. d. dzt. geltenden Fassung und der geltenden Abfallwirtschaftsverordnung der Gemeinde Höflein an der Hohen Wand werden die jährliche Abfallwirtschaftsgebühr und die jährliche Abfallwirtschaftsabgabe wie folgt festgesetzt:</w:t>
      </w:r>
      <w:r>
        <w:rPr>
          <w:color w:val="auto"/>
          <w:sz w:val="22"/>
          <w:szCs w:val="22"/>
        </w:rPr>
        <w:t xml:space="preserve"> </w:t>
      </w:r>
    </w:p>
    <w:p w14:paraId="4E9C0C9C" w14:textId="77777777" w:rsidR="00BD5FCC" w:rsidRDefault="00BD5FCC" w:rsidP="00BD5FCC">
      <w:pPr>
        <w:pStyle w:val="Default"/>
        <w:rPr>
          <w:color w:val="auto"/>
          <w:sz w:val="22"/>
          <w:szCs w:val="22"/>
        </w:rPr>
      </w:pPr>
      <w:r>
        <w:rPr>
          <w:color w:val="auto"/>
          <w:sz w:val="22"/>
          <w:szCs w:val="22"/>
        </w:rPr>
        <w:t xml:space="preserve"> </w:t>
      </w:r>
    </w:p>
    <w:p w14:paraId="539C8D12" w14:textId="5E1A6C29" w:rsidR="00BD5FCC" w:rsidRDefault="00BD5FCC" w:rsidP="00BD5FCC">
      <w:pPr>
        <w:pStyle w:val="Default"/>
        <w:rPr>
          <w:color w:val="auto"/>
          <w:sz w:val="22"/>
          <w:szCs w:val="22"/>
        </w:rPr>
      </w:pPr>
      <w:r>
        <w:rPr>
          <w:color w:val="auto"/>
          <w:sz w:val="22"/>
          <w:szCs w:val="22"/>
        </w:rPr>
        <w:t xml:space="preserve">1 Grüne Tonne                   240 Liter              </w:t>
      </w:r>
      <w:proofErr w:type="gramStart"/>
      <w:r>
        <w:rPr>
          <w:color w:val="auto"/>
          <w:sz w:val="22"/>
          <w:szCs w:val="22"/>
        </w:rPr>
        <w:t>=  €</w:t>
      </w:r>
      <w:proofErr w:type="gramEnd"/>
      <w:r>
        <w:rPr>
          <w:color w:val="auto"/>
          <w:sz w:val="22"/>
          <w:szCs w:val="22"/>
        </w:rPr>
        <w:t xml:space="preserve">  </w:t>
      </w:r>
      <w:r w:rsidR="00CD161F">
        <w:rPr>
          <w:color w:val="auto"/>
          <w:sz w:val="22"/>
          <w:szCs w:val="22"/>
        </w:rPr>
        <w:t>116</w:t>
      </w:r>
      <w:r>
        <w:rPr>
          <w:color w:val="auto"/>
          <w:sz w:val="22"/>
          <w:szCs w:val="22"/>
        </w:rPr>
        <w:t>,</w:t>
      </w:r>
      <w:r w:rsidR="00CD161F">
        <w:rPr>
          <w:color w:val="auto"/>
          <w:sz w:val="22"/>
          <w:szCs w:val="22"/>
        </w:rPr>
        <w:t>52</w:t>
      </w:r>
      <w:r>
        <w:rPr>
          <w:color w:val="auto"/>
          <w:sz w:val="22"/>
          <w:szCs w:val="22"/>
        </w:rPr>
        <w:t xml:space="preserve"> (12 Abfuhren pro Jahr)</w:t>
      </w:r>
    </w:p>
    <w:p w14:paraId="37DCC18F" w14:textId="7A178F8A" w:rsidR="00BD5FCC" w:rsidRDefault="00BD5FCC" w:rsidP="00BD5FCC">
      <w:pPr>
        <w:pStyle w:val="Default"/>
        <w:rPr>
          <w:color w:val="auto"/>
          <w:sz w:val="22"/>
          <w:szCs w:val="22"/>
        </w:rPr>
      </w:pPr>
      <w:r>
        <w:rPr>
          <w:color w:val="auto"/>
          <w:sz w:val="22"/>
          <w:szCs w:val="22"/>
        </w:rPr>
        <w:t xml:space="preserve">1 Bio Tonne                        120 Liter              </w:t>
      </w:r>
      <w:proofErr w:type="gramStart"/>
      <w:r>
        <w:rPr>
          <w:color w:val="auto"/>
          <w:sz w:val="22"/>
          <w:szCs w:val="22"/>
        </w:rPr>
        <w:t>=  €</w:t>
      </w:r>
      <w:proofErr w:type="gramEnd"/>
      <w:r>
        <w:rPr>
          <w:color w:val="auto"/>
          <w:sz w:val="22"/>
          <w:szCs w:val="22"/>
        </w:rPr>
        <w:t xml:space="preserve">  </w:t>
      </w:r>
      <w:r w:rsidR="00CD161F">
        <w:rPr>
          <w:color w:val="auto"/>
          <w:sz w:val="22"/>
          <w:szCs w:val="22"/>
        </w:rPr>
        <w:t xml:space="preserve">  </w:t>
      </w:r>
      <w:r>
        <w:rPr>
          <w:color w:val="auto"/>
          <w:sz w:val="22"/>
          <w:szCs w:val="22"/>
        </w:rPr>
        <w:t>1</w:t>
      </w:r>
      <w:r w:rsidR="00CD161F">
        <w:rPr>
          <w:color w:val="auto"/>
          <w:sz w:val="22"/>
          <w:szCs w:val="22"/>
        </w:rPr>
        <w:t>9</w:t>
      </w:r>
      <w:r>
        <w:rPr>
          <w:color w:val="auto"/>
          <w:sz w:val="22"/>
          <w:szCs w:val="22"/>
        </w:rPr>
        <w:t>,</w:t>
      </w:r>
      <w:r w:rsidR="00CD161F">
        <w:rPr>
          <w:color w:val="auto"/>
          <w:sz w:val="22"/>
          <w:szCs w:val="22"/>
        </w:rPr>
        <w:t>4</w:t>
      </w:r>
      <w:r>
        <w:rPr>
          <w:color w:val="auto"/>
          <w:sz w:val="22"/>
          <w:szCs w:val="22"/>
        </w:rPr>
        <w:t>0 (20 Abfuhren pro Jahr)</w:t>
      </w:r>
    </w:p>
    <w:p w14:paraId="2AFA5282" w14:textId="1D733E0D" w:rsidR="00BD5FCC" w:rsidRDefault="00BD5FCC" w:rsidP="00BD5FCC">
      <w:pPr>
        <w:pStyle w:val="Default"/>
        <w:rPr>
          <w:color w:val="auto"/>
          <w:sz w:val="22"/>
          <w:szCs w:val="22"/>
        </w:rPr>
      </w:pPr>
      <w:r>
        <w:rPr>
          <w:color w:val="auto"/>
          <w:sz w:val="22"/>
          <w:szCs w:val="22"/>
        </w:rPr>
        <w:t xml:space="preserve">6 Restmüllsäcke                    60 Liter             </w:t>
      </w:r>
      <w:proofErr w:type="gramStart"/>
      <w:r>
        <w:rPr>
          <w:color w:val="auto"/>
          <w:sz w:val="22"/>
          <w:szCs w:val="22"/>
          <w:u w:val="single"/>
        </w:rPr>
        <w:t>=  €</w:t>
      </w:r>
      <w:proofErr w:type="gramEnd"/>
      <w:r>
        <w:rPr>
          <w:color w:val="auto"/>
          <w:sz w:val="22"/>
          <w:szCs w:val="22"/>
          <w:u w:val="single"/>
        </w:rPr>
        <w:t xml:space="preserve">    </w:t>
      </w:r>
      <w:r w:rsidR="00CD161F">
        <w:rPr>
          <w:color w:val="auto"/>
          <w:sz w:val="22"/>
          <w:szCs w:val="22"/>
          <w:u w:val="single"/>
        </w:rPr>
        <w:t>15</w:t>
      </w:r>
      <w:r>
        <w:rPr>
          <w:color w:val="auto"/>
          <w:sz w:val="22"/>
          <w:szCs w:val="22"/>
          <w:u w:val="single"/>
        </w:rPr>
        <w:t>,</w:t>
      </w:r>
      <w:r w:rsidR="00CD161F">
        <w:rPr>
          <w:color w:val="auto"/>
          <w:sz w:val="22"/>
          <w:szCs w:val="22"/>
          <w:u w:val="single"/>
        </w:rPr>
        <w:t>84</w:t>
      </w:r>
      <w:r>
        <w:rPr>
          <w:color w:val="auto"/>
          <w:sz w:val="22"/>
          <w:szCs w:val="22"/>
        </w:rPr>
        <w:t xml:space="preserve"> (Selbstabholung am Gemeindeamt jährlich ab Jänner)</w:t>
      </w:r>
    </w:p>
    <w:p w14:paraId="603C0A9C" w14:textId="70403785" w:rsidR="00BD5FCC" w:rsidRDefault="00BD5FCC" w:rsidP="00BD5FCC">
      <w:pPr>
        <w:pStyle w:val="Default"/>
        <w:rPr>
          <w:b/>
          <w:color w:val="auto"/>
          <w:sz w:val="22"/>
          <w:szCs w:val="22"/>
        </w:rPr>
      </w:pPr>
      <w:r>
        <w:rPr>
          <w:color w:val="auto"/>
          <w:sz w:val="22"/>
          <w:szCs w:val="22"/>
        </w:rPr>
        <w:t>Jahresbeitrag (</w:t>
      </w:r>
      <w:proofErr w:type="gramStart"/>
      <w:r>
        <w:rPr>
          <w:color w:val="auto"/>
          <w:sz w:val="22"/>
          <w:szCs w:val="22"/>
        </w:rPr>
        <w:t xml:space="preserve">netto)   </w:t>
      </w:r>
      <w:proofErr w:type="gramEnd"/>
      <w:r>
        <w:rPr>
          <w:color w:val="auto"/>
          <w:sz w:val="22"/>
          <w:szCs w:val="22"/>
        </w:rPr>
        <w:t xml:space="preserve">                                       </w:t>
      </w:r>
      <w:r>
        <w:rPr>
          <w:b/>
          <w:color w:val="auto"/>
          <w:sz w:val="22"/>
          <w:szCs w:val="22"/>
        </w:rPr>
        <w:t>€ 1</w:t>
      </w:r>
      <w:r w:rsidR="00CD161F">
        <w:rPr>
          <w:b/>
          <w:color w:val="auto"/>
          <w:sz w:val="22"/>
          <w:szCs w:val="22"/>
        </w:rPr>
        <w:t>51</w:t>
      </w:r>
      <w:r>
        <w:rPr>
          <w:b/>
          <w:color w:val="auto"/>
          <w:sz w:val="22"/>
          <w:szCs w:val="22"/>
        </w:rPr>
        <w:t>,</w:t>
      </w:r>
      <w:r w:rsidR="00CD161F">
        <w:rPr>
          <w:b/>
          <w:color w:val="auto"/>
          <w:sz w:val="22"/>
          <w:szCs w:val="22"/>
        </w:rPr>
        <w:t>76</w:t>
      </w:r>
      <w:r>
        <w:rPr>
          <w:b/>
          <w:color w:val="auto"/>
          <w:sz w:val="22"/>
          <w:szCs w:val="22"/>
        </w:rPr>
        <w:t xml:space="preserve"> </w:t>
      </w:r>
    </w:p>
    <w:p w14:paraId="7A6FE426" w14:textId="77777777" w:rsidR="00BD5FCC" w:rsidRDefault="00BD5FCC" w:rsidP="00BD5FCC">
      <w:pPr>
        <w:pStyle w:val="Default"/>
        <w:rPr>
          <w:b/>
          <w:bCs/>
          <w:color w:val="auto"/>
          <w:sz w:val="22"/>
          <w:szCs w:val="22"/>
        </w:rPr>
      </w:pPr>
    </w:p>
    <w:p w14:paraId="31909212" w14:textId="1085FC53" w:rsidR="00BD5FCC" w:rsidRDefault="00BD5FCC" w:rsidP="00BD5FCC">
      <w:pPr>
        <w:pStyle w:val="Default"/>
        <w:jc w:val="center"/>
        <w:rPr>
          <w:b/>
          <w:bCs/>
          <w:color w:val="auto"/>
          <w:sz w:val="22"/>
          <w:szCs w:val="22"/>
        </w:rPr>
      </w:pPr>
      <w:r>
        <w:rPr>
          <w:b/>
          <w:bCs/>
          <w:color w:val="auto"/>
          <w:sz w:val="22"/>
          <w:szCs w:val="22"/>
        </w:rPr>
        <w:t xml:space="preserve">zuzüglich </w:t>
      </w:r>
      <w:r w:rsidR="00CD161F">
        <w:rPr>
          <w:b/>
          <w:bCs/>
          <w:color w:val="auto"/>
          <w:sz w:val="22"/>
          <w:szCs w:val="22"/>
        </w:rPr>
        <w:t>55</w:t>
      </w:r>
      <w:r>
        <w:rPr>
          <w:b/>
          <w:bCs/>
          <w:color w:val="auto"/>
          <w:sz w:val="22"/>
          <w:szCs w:val="22"/>
        </w:rPr>
        <w:t>% Abfallwirtschaftsgebühr</w:t>
      </w:r>
    </w:p>
    <w:p w14:paraId="12409794" w14:textId="77777777" w:rsidR="00BD5FCC" w:rsidRDefault="00BD5FCC" w:rsidP="00BD5FCC">
      <w:pPr>
        <w:pStyle w:val="Default"/>
        <w:jc w:val="center"/>
        <w:rPr>
          <w:b/>
          <w:color w:val="auto"/>
          <w:sz w:val="22"/>
          <w:szCs w:val="22"/>
        </w:rPr>
      </w:pPr>
      <w:r>
        <w:rPr>
          <w:b/>
          <w:color w:val="auto"/>
          <w:sz w:val="22"/>
          <w:szCs w:val="22"/>
        </w:rPr>
        <w:t>zuzüglich 10 % Mehrwertsteuer</w:t>
      </w:r>
    </w:p>
    <w:p w14:paraId="5303D6D7" w14:textId="77777777" w:rsidR="00BD5FCC" w:rsidRDefault="00BD5FCC" w:rsidP="00BD5FCC">
      <w:pPr>
        <w:pStyle w:val="Default"/>
        <w:rPr>
          <w:b/>
          <w:bCs/>
          <w:color w:val="auto"/>
          <w:sz w:val="22"/>
          <w:szCs w:val="22"/>
        </w:rPr>
      </w:pPr>
    </w:p>
    <w:p w14:paraId="5555DA49" w14:textId="77777777" w:rsidR="00BD5FCC" w:rsidRDefault="00BD5FCC" w:rsidP="00BD5FCC">
      <w:pPr>
        <w:pStyle w:val="Default"/>
        <w:rPr>
          <w:color w:val="auto"/>
          <w:sz w:val="22"/>
          <w:szCs w:val="22"/>
        </w:rPr>
      </w:pPr>
    </w:p>
    <w:p w14:paraId="59A3F6BD" w14:textId="77777777" w:rsidR="00BD5FCC" w:rsidRDefault="00BD5FCC" w:rsidP="00BD5FCC">
      <w:pPr>
        <w:pStyle w:val="Default"/>
        <w:rPr>
          <w:color w:val="auto"/>
          <w:sz w:val="23"/>
          <w:szCs w:val="23"/>
        </w:rPr>
      </w:pPr>
      <w:r>
        <w:rPr>
          <w:color w:val="auto"/>
          <w:sz w:val="23"/>
          <w:szCs w:val="23"/>
        </w:rPr>
        <w:t>Der Betrag wird vierteljährlich in 4 gleichen Teilbeträgen mit den übrigen Gemeindeabgaben vorgeschrieben.</w:t>
      </w:r>
    </w:p>
    <w:p w14:paraId="023D90CC" w14:textId="77777777" w:rsidR="00BD5FCC" w:rsidRDefault="00BD5FCC" w:rsidP="00BD5FCC">
      <w:pPr>
        <w:pStyle w:val="Default"/>
        <w:rPr>
          <w:color w:val="auto"/>
          <w:sz w:val="23"/>
          <w:szCs w:val="23"/>
        </w:rPr>
      </w:pPr>
      <w:r>
        <w:rPr>
          <w:color w:val="auto"/>
          <w:sz w:val="23"/>
          <w:szCs w:val="23"/>
        </w:rPr>
        <w:t xml:space="preserve"> </w:t>
      </w:r>
    </w:p>
    <w:p w14:paraId="0EE89750" w14:textId="77777777" w:rsidR="00BD5FCC" w:rsidRDefault="00BD5FCC" w:rsidP="00BD5FCC">
      <w:pPr>
        <w:pStyle w:val="Default"/>
        <w:jc w:val="center"/>
        <w:rPr>
          <w:b/>
          <w:bCs/>
          <w:color w:val="auto"/>
          <w:sz w:val="28"/>
          <w:szCs w:val="28"/>
          <w:u w:val="single"/>
        </w:rPr>
      </w:pPr>
      <w:r>
        <w:rPr>
          <w:b/>
          <w:bCs/>
          <w:color w:val="auto"/>
          <w:sz w:val="28"/>
          <w:szCs w:val="28"/>
          <w:u w:val="single"/>
        </w:rPr>
        <w:t>S E U C H E N V O R S O R G E A B G A B E</w:t>
      </w:r>
    </w:p>
    <w:p w14:paraId="0C018A32" w14:textId="77777777" w:rsidR="00BD5FCC" w:rsidRDefault="00BD5FCC" w:rsidP="00BD5FCC">
      <w:pPr>
        <w:pStyle w:val="Default"/>
        <w:jc w:val="center"/>
        <w:rPr>
          <w:b/>
          <w:bCs/>
          <w:color w:val="auto"/>
          <w:sz w:val="28"/>
          <w:szCs w:val="28"/>
          <w:u w:val="single"/>
        </w:rPr>
      </w:pPr>
    </w:p>
    <w:p w14:paraId="321F5823" w14:textId="77777777" w:rsidR="00BD5FCC" w:rsidRDefault="00BD5FCC" w:rsidP="00BD5FCC">
      <w:pPr>
        <w:pStyle w:val="Default"/>
        <w:jc w:val="center"/>
        <w:rPr>
          <w:color w:val="auto"/>
          <w:sz w:val="28"/>
          <w:szCs w:val="28"/>
          <w:u w:val="single"/>
        </w:rPr>
      </w:pPr>
    </w:p>
    <w:p w14:paraId="7785047D" w14:textId="77777777" w:rsidR="00BD5FCC" w:rsidRDefault="00BD5FCC" w:rsidP="00BD5FCC">
      <w:pPr>
        <w:pStyle w:val="Default"/>
        <w:jc w:val="both"/>
        <w:rPr>
          <w:color w:val="auto"/>
          <w:sz w:val="23"/>
          <w:szCs w:val="23"/>
        </w:rPr>
      </w:pPr>
      <w:r>
        <w:rPr>
          <w:color w:val="auto"/>
          <w:sz w:val="23"/>
          <w:szCs w:val="23"/>
        </w:rPr>
        <w:t xml:space="preserve">Für die Seuchenvorsorgeabgabe der ersten 3.500 Liter Restmüllbehältervolumen wird     € 13,52 pro Jahr und Liegenschaft vorgeschrieben. Diese wird ebenfalls mit den Gemeindeabgaben entrichtet. </w:t>
      </w:r>
    </w:p>
    <w:p w14:paraId="450A1E14" w14:textId="77777777" w:rsidR="00BD5FCC" w:rsidRDefault="00BD5FCC" w:rsidP="00BD5FCC">
      <w:pPr>
        <w:pStyle w:val="Default"/>
        <w:rPr>
          <w:color w:val="auto"/>
          <w:sz w:val="23"/>
          <w:szCs w:val="23"/>
        </w:rPr>
      </w:pPr>
    </w:p>
    <w:p w14:paraId="3030CA0C" w14:textId="77777777" w:rsidR="00BD5FCC" w:rsidRDefault="00BD5FCC" w:rsidP="00BD5FCC">
      <w:pPr>
        <w:pStyle w:val="Default"/>
        <w:jc w:val="center"/>
        <w:rPr>
          <w:color w:val="auto"/>
          <w:sz w:val="23"/>
          <w:szCs w:val="23"/>
          <w:u w:val="single"/>
        </w:rPr>
      </w:pPr>
    </w:p>
    <w:p w14:paraId="5AC3ED99" w14:textId="77777777" w:rsidR="00BD5FCC" w:rsidRDefault="00BD5FCC" w:rsidP="00BD5FCC">
      <w:pPr>
        <w:pStyle w:val="Default"/>
        <w:jc w:val="center"/>
        <w:rPr>
          <w:b/>
          <w:bCs/>
          <w:color w:val="auto"/>
          <w:sz w:val="28"/>
          <w:szCs w:val="28"/>
          <w:u w:val="single"/>
        </w:rPr>
      </w:pPr>
      <w:r>
        <w:rPr>
          <w:b/>
          <w:bCs/>
          <w:color w:val="auto"/>
          <w:sz w:val="28"/>
          <w:szCs w:val="28"/>
          <w:u w:val="single"/>
        </w:rPr>
        <w:t xml:space="preserve">W A S </w:t>
      </w:r>
      <w:proofErr w:type="spellStart"/>
      <w:r>
        <w:rPr>
          <w:b/>
          <w:bCs/>
          <w:color w:val="auto"/>
          <w:sz w:val="28"/>
          <w:szCs w:val="28"/>
          <w:u w:val="single"/>
        </w:rPr>
        <w:t>S</w:t>
      </w:r>
      <w:proofErr w:type="spellEnd"/>
      <w:r>
        <w:rPr>
          <w:b/>
          <w:bCs/>
          <w:color w:val="auto"/>
          <w:sz w:val="28"/>
          <w:szCs w:val="28"/>
          <w:u w:val="single"/>
        </w:rPr>
        <w:t xml:space="preserve"> E R A N S C H L U S </w:t>
      </w:r>
      <w:proofErr w:type="spellStart"/>
      <w:r>
        <w:rPr>
          <w:b/>
          <w:bCs/>
          <w:color w:val="auto"/>
          <w:sz w:val="28"/>
          <w:szCs w:val="28"/>
          <w:u w:val="single"/>
        </w:rPr>
        <w:t>S</w:t>
      </w:r>
      <w:proofErr w:type="spellEnd"/>
    </w:p>
    <w:p w14:paraId="297EEC1D" w14:textId="77777777" w:rsidR="00BD5FCC" w:rsidRDefault="00BD5FCC" w:rsidP="00BD5FCC">
      <w:pPr>
        <w:pStyle w:val="Default"/>
        <w:jc w:val="center"/>
        <w:rPr>
          <w:b/>
          <w:bCs/>
          <w:color w:val="auto"/>
          <w:sz w:val="28"/>
          <w:szCs w:val="28"/>
          <w:u w:val="single"/>
        </w:rPr>
      </w:pPr>
    </w:p>
    <w:p w14:paraId="0534CCBC" w14:textId="55703CC0" w:rsidR="00BD5FCC" w:rsidRDefault="00BD5FCC" w:rsidP="00BD5FCC">
      <w:pPr>
        <w:pStyle w:val="Default"/>
        <w:rPr>
          <w:bCs/>
          <w:color w:val="auto"/>
          <w:sz w:val="28"/>
          <w:szCs w:val="28"/>
        </w:rPr>
      </w:pPr>
      <w:r>
        <w:rPr>
          <w:bCs/>
          <w:color w:val="auto"/>
          <w:sz w:val="28"/>
          <w:szCs w:val="28"/>
        </w:rPr>
        <w:t xml:space="preserve">Wassermeister </w:t>
      </w:r>
      <w:r w:rsidR="00BE1E57">
        <w:rPr>
          <w:bCs/>
          <w:color w:val="auto"/>
          <w:sz w:val="28"/>
          <w:szCs w:val="28"/>
        </w:rPr>
        <w:t>Weninger</w:t>
      </w:r>
      <w:r>
        <w:rPr>
          <w:bCs/>
          <w:color w:val="auto"/>
          <w:sz w:val="28"/>
          <w:szCs w:val="28"/>
        </w:rPr>
        <w:t>: 0664/</w:t>
      </w:r>
      <w:r w:rsidR="00BE1E57">
        <w:rPr>
          <w:bCs/>
          <w:color w:val="auto"/>
          <w:sz w:val="28"/>
          <w:szCs w:val="28"/>
        </w:rPr>
        <w:t>1342850</w:t>
      </w:r>
      <w:r>
        <w:rPr>
          <w:bCs/>
          <w:color w:val="auto"/>
          <w:sz w:val="28"/>
          <w:szCs w:val="28"/>
        </w:rPr>
        <w:t xml:space="preserve"> (Bei Störungen)</w:t>
      </w:r>
    </w:p>
    <w:p w14:paraId="559F049D" w14:textId="77777777" w:rsidR="00BD5FCC" w:rsidRDefault="00BD5FCC" w:rsidP="00BD5FCC">
      <w:pPr>
        <w:pStyle w:val="Default"/>
        <w:jc w:val="center"/>
        <w:rPr>
          <w:b/>
          <w:bCs/>
          <w:color w:val="auto"/>
          <w:sz w:val="28"/>
          <w:szCs w:val="28"/>
          <w:u w:val="single"/>
        </w:rPr>
      </w:pPr>
    </w:p>
    <w:p w14:paraId="5080DD57" w14:textId="77777777" w:rsidR="00BD5FCC" w:rsidRDefault="00BD5FCC" w:rsidP="00BD5FCC">
      <w:pPr>
        <w:pStyle w:val="Default"/>
        <w:jc w:val="center"/>
        <w:rPr>
          <w:color w:val="auto"/>
          <w:sz w:val="28"/>
          <w:szCs w:val="28"/>
          <w:u w:val="single"/>
        </w:rPr>
      </w:pPr>
    </w:p>
    <w:p w14:paraId="7AB8386E" w14:textId="77777777" w:rsidR="00BD5FCC" w:rsidRDefault="00BD5FCC" w:rsidP="00BD5FCC">
      <w:pPr>
        <w:pStyle w:val="Default"/>
        <w:rPr>
          <w:color w:val="auto"/>
          <w:sz w:val="23"/>
          <w:szCs w:val="23"/>
          <w:u w:val="single"/>
        </w:rPr>
      </w:pPr>
      <w:r>
        <w:rPr>
          <w:i/>
          <w:iCs/>
          <w:color w:val="auto"/>
          <w:sz w:val="23"/>
          <w:szCs w:val="23"/>
          <w:u w:val="single"/>
        </w:rPr>
        <w:t xml:space="preserve">Beispiel für die Berechnung: </w:t>
      </w:r>
    </w:p>
    <w:p w14:paraId="0859CE66" w14:textId="77777777" w:rsidR="00BD5FCC" w:rsidRDefault="00BD5FCC" w:rsidP="00BD5FCC">
      <w:pPr>
        <w:pStyle w:val="Default"/>
        <w:rPr>
          <w:color w:val="auto"/>
          <w:sz w:val="22"/>
          <w:szCs w:val="22"/>
        </w:rPr>
      </w:pPr>
      <w:r>
        <w:rPr>
          <w:color w:val="auto"/>
          <w:sz w:val="22"/>
          <w:szCs w:val="22"/>
        </w:rPr>
        <w:t xml:space="preserve">Flächenausmaß 800 m², bebaute Fläche 100 m², 2 angeschlossene Geschosse </w:t>
      </w:r>
    </w:p>
    <w:p w14:paraId="784FCB09" w14:textId="77777777" w:rsidR="00BD5FCC" w:rsidRDefault="00BD5FCC" w:rsidP="00BD5FCC">
      <w:pPr>
        <w:pStyle w:val="Default"/>
        <w:rPr>
          <w:color w:val="auto"/>
          <w:sz w:val="22"/>
          <w:szCs w:val="22"/>
        </w:rPr>
      </w:pPr>
    </w:p>
    <w:p w14:paraId="282D0A03" w14:textId="77777777" w:rsidR="00BD5FCC" w:rsidRDefault="00BD5FCC" w:rsidP="00BD5FCC">
      <w:pPr>
        <w:pStyle w:val="Default"/>
        <w:rPr>
          <w:color w:val="auto"/>
          <w:sz w:val="22"/>
          <w:szCs w:val="22"/>
          <w:u w:val="single"/>
        </w:rPr>
      </w:pPr>
      <w:r>
        <w:rPr>
          <w:color w:val="auto"/>
          <w:sz w:val="22"/>
          <w:szCs w:val="22"/>
          <w:u w:val="single"/>
        </w:rPr>
        <w:t xml:space="preserve">Ermittlung der Berechnungsfläche: </w:t>
      </w:r>
    </w:p>
    <w:p w14:paraId="62E5E4BD" w14:textId="77777777" w:rsidR="00BD5FCC" w:rsidRDefault="00BD5FCC" w:rsidP="00BD5FCC">
      <w:pPr>
        <w:pStyle w:val="Default"/>
        <w:rPr>
          <w:color w:val="auto"/>
          <w:sz w:val="22"/>
          <w:szCs w:val="22"/>
        </w:rPr>
      </w:pPr>
      <w:r>
        <w:rPr>
          <w:color w:val="auto"/>
          <w:sz w:val="22"/>
          <w:szCs w:val="22"/>
        </w:rPr>
        <w:t xml:space="preserve">bebaute Fläche             Flächenhälfte      </w:t>
      </w:r>
      <w:proofErr w:type="gramStart"/>
      <w:r>
        <w:rPr>
          <w:color w:val="auto"/>
          <w:sz w:val="22"/>
          <w:szCs w:val="22"/>
        </w:rPr>
        <w:t>x  angeschlossene</w:t>
      </w:r>
      <w:proofErr w:type="gramEnd"/>
      <w:r>
        <w:rPr>
          <w:color w:val="auto"/>
          <w:sz w:val="22"/>
          <w:szCs w:val="22"/>
        </w:rPr>
        <w:t xml:space="preserve"> Geschosse      = Fläche </w:t>
      </w:r>
    </w:p>
    <w:p w14:paraId="288503B9" w14:textId="77777777" w:rsidR="00BD5FCC" w:rsidRDefault="00BD5FCC" w:rsidP="00BD5FCC">
      <w:pPr>
        <w:pStyle w:val="Default"/>
        <w:rPr>
          <w:color w:val="auto"/>
          <w:sz w:val="22"/>
          <w:szCs w:val="22"/>
          <w:u w:val="single"/>
        </w:rPr>
      </w:pPr>
      <w:r>
        <w:rPr>
          <w:color w:val="auto"/>
          <w:sz w:val="22"/>
          <w:szCs w:val="22"/>
          <w:u w:val="single"/>
        </w:rPr>
        <w:t xml:space="preserve">100 m²                                50 m                              ² (2 + 1)                              150 m² </w:t>
      </w:r>
    </w:p>
    <w:p w14:paraId="11EC9A9D" w14:textId="77777777" w:rsidR="00BD5FCC" w:rsidRDefault="00BD5FCC" w:rsidP="00BD5FCC">
      <w:pPr>
        <w:pStyle w:val="Default"/>
        <w:rPr>
          <w:color w:val="auto"/>
          <w:sz w:val="22"/>
          <w:szCs w:val="22"/>
        </w:rPr>
      </w:pPr>
      <w:r>
        <w:rPr>
          <w:color w:val="auto"/>
          <w:sz w:val="22"/>
          <w:szCs w:val="22"/>
        </w:rPr>
        <w:t xml:space="preserve">Anteil der bebauten Fläche:                                                                                150 m² </w:t>
      </w:r>
    </w:p>
    <w:p w14:paraId="3CF43AAC" w14:textId="77777777" w:rsidR="00BD5FCC" w:rsidRDefault="00BD5FCC" w:rsidP="00BD5FCC">
      <w:pPr>
        <w:pStyle w:val="Default"/>
        <w:rPr>
          <w:color w:val="auto"/>
          <w:sz w:val="22"/>
          <w:szCs w:val="22"/>
          <w:u w:val="single"/>
        </w:rPr>
      </w:pPr>
      <w:r>
        <w:rPr>
          <w:color w:val="auto"/>
          <w:sz w:val="22"/>
          <w:szCs w:val="22"/>
          <w:u w:val="single"/>
        </w:rPr>
        <w:t xml:space="preserve">Anteil der unbebauten Fläche: </w:t>
      </w:r>
    </w:p>
    <w:p w14:paraId="007BB6D3" w14:textId="77777777" w:rsidR="00BD5FCC" w:rsidRDefault="00BD5FCC" w:rsidP="00BD5FCC">
      <w:pPr>
        <w:pStyle w:val="Default"/>
        <w:rPr>
          <w:color w:val="auto"/>
          <w:sz w:val="22"/>
          <w:szCs w:val="22"/>
        </w:rPr>
      </w:pPr>
      <w:r>
        <w:rPr>
          <w:color w:val="auto"/>
          <w:sz w:val="22"/>
          <w:szCs w:val="22"/>
        </w:rPr>
        <w:t>15 % von 700 m² (maximal von 500 m² = 75,00 m</w:t>
      </w:r>
      <w:proofErr w:type="gramStart"/>
      <w:r>
        <w:rPr>
          <w:color w:val="auto"/>
          <w:sz w:val="22"/>
          <w:szCs w:val="22"/>
        </w:rPr>
        <w:t xml:space="preserve">²)   </w:t>
      </w:r>
      <w:proofErr w:type="gramEnd"/>
      <w:r>
        <w:rPr>
          <w:color w:val="auto"/>
          <w:sz w:val="22"/>
          <w:szCs w:val="22"/>
        </w:rPr>
        <w:t xml:space="preserve">                                         </w:t>
      </w:r>
      <w:r>
        <w:rPr>
          <w:color w:val="auto"/>
          <w:sz w:val="22"/>
          <w:szCs w:val="22"/>
          <w:u w:val="single"/>
        </w:rPr>
        <w:t>75 m²</w:t>
      </w:r>
      <w:r>
        <w:rPr>
          <w:color w:val="auto"/>
          <w:sz w:val="22"/>
          <w:szCs w:val="22"/>
        </w:rPr>
        <w:t xml:space="preserve"> </w:t>
      </w:r>
    </w:p>
    <w:p w14:paraId="25216411" w14:textId="77777777" w:rsidR="00BD5FCC" w:rsidRDefault="00BD5FCC" w:rsidP="00BD5FCC">
      <w:pPr>
        <w:pStyle w:val="Default"/>
        <w:rPr>
          <w:color w:val="auto"/>
          <w:sz w:val="22"/>
          <w:szCs w:val="22"/>
        </w:rPr>
      </w:pPr>
      <w:r>
        <w:rPr>
          <w:color w:val="auto"/>
          <w:sz w:val="22"/>
          <w:szCs w:val="22"/>
        </w:rPr>
        <w:t xml:space="preserve">ergibt eine </w:t>
      </w:r>
      <w:r>
        <w:rPr>
          <w:b/>
          <w:bCs/>
          <w:color w:val="auto"/>
          <w:sz w:val="22"/>
          <w:szCs w:val="22"/>
        </w:rPr>
        <w:t xml:space="preserve">Berechnungsfläche </w:t>
      </w:r>
      <w:r>
        <w:rPr>
          <w:color w:val="auto"/>
          <w:sz w:val="22"/>
          <w:szCs w:val="22"/>
        </w:rPr>
        <w:t xml:space="preserve">von                                                                 225 m² </w:t>
      </w:r>
    </w:p>
    <w:p w14:paraId="0D08A87C" w14:textId="77777777" w:rsidR="00BD5FCC" w:rsidRDefault="00BD5FCC" w:rsidP="00BD5FCC">
      <w:pPr>
        <w:pStyle w:val="Default"/>
        <w:rPr>
          <w:color w:val="auto"/>
          <w:sz w:val="22"/>
          <w:szCs w:val="22"/>
        </w:rPr>
      </w:pPr>
    </w:p>
    <w:p w14:paraId="203466E4" w14:textId="77777777" w:rsidR="00BD5FCC" w:rsidRDefault="00BD5FCC" w:rsidP="00BD5FCC">
      <w:pPr>
        <w:pStyle w:val="Default"/>
        <w:rPr>
          <w:color w:val="auto"/>
          <w:sz w:val="22"/>
          <w:szCs w:val="22"/>
          <w:u w:val="single"/>
        </w:rPr>
      </w:pPr>
      <w:r>
        <w:rPr>
          <w:color w:val="auto"/>
          <w:sz w:val="22"/>
          <w:szCs w:val="22"/>
          <w:u w:val="single"/>
        </w:rPr>
        <w:t xml:space="preserve">Berechnung der Abgabe: </w:t>
      </w:r>
    </w:p>
    <w:p w14:paraId="155BFFC0" w14:textId="77777777" w:rsidR="00BD5FCC" w:rsidRDefault="00BD5FCC" w:rsidP="00BD5FCC">
      <w:pPr>
        <w:pStyle w:val="Default"/>
        <w:rPr>
          <w:color w:val="auto"/>
          <w:sz w:val="22"/>
          <w:szCs w:val="22"/>
          <w:u w:val="single"/>
        </w:rPr>
      </w:pPr>
    </w:p>
    <w:p w14:paraId="056F2C74" w14:textId="77777777" w:rsidR="00BD5FCC" w:rsidRDefault="00BD5FCC" w:rsidP="00BD5FCC">
      <w:pPr>
        <w:pStyle w:val="Default"/>
        <w:rPr>
          <w:color w:val="auto"/>
          <w:sz w:val="22"/>
          <w:szCs w:val="22"/>
        </w:rPr>
      </w:pPr>
      <w:r>
        <w:rPr>
          <w:color w:val="auto"/>
          <w:sz w:val="22"/>
          <w:szCs w:val="22"/>
        </w:rPr>
        <w:t xml:space="preserve">Berechnungsfläche x Einheitssatz = Wasseranschlussabgabe </w:t>
      </w:r>
    </w:p>
    <w:p w14:paraId="150902BF" w14:textId="2D08293C" w:rsidR="00BD5FCC" w:rsidRDefault="00BD5FCC" w:rsidP="00BD5FCC">
      <w:pPr>
        <w:pStyle w:val="Default"/>
        <w:rPr>
          <w:color w:val="auto"/>
          <w:sz w:val="22"/>
          <w:szCs w:val="22"/>
        </w:rPr>
      </w:pPr>
      <w:r>
        <w:rPr>
          <w:color w:val="auto"/>
          <w:sz w:val="22"/>
          <w:szCs w:val="22"/>
        </w:rPr>
        <w:t xml:space="preserve">225 m²                           € </w:t>
      </w:r>
      <w:r w:rsidR="00BE1E57">
        <w:rPr>
          <w:color w:val="auto"/>
          <w:sz w:val="22"/>
          <w:szCs w:val="22"/>
        </w:rPr>
        <w:t>9</w:t>
      </w:r>
      <w:r>
        <w:rPr>
          <w:color w:val="auto"/>
          <w:sz w:val="22"/>
          <w:szCs w:val="22"/>
        </w:rPr>
        <w:t>,</w:t>
      </w:r>
      <w:r w:rsidR="00BE1E57">
        <w:rPr>
          <w:color w:val="auto"/>
          <w:sz w:val="22"/>
          <w:szCs w:val="22"/>
        </w:rPr>
        <w:t>5</w:t>
      </w:r>
      <w:r>
        <w:rPr>
          <w:color w:val="auto"/>
          <w:sz w:val="22"/>
          <w:szCs w:val="22"/>
        </w:rPr>
        <w:t xml:space="preserve">0                       € </w:t>
      </w:r>
      <w:r w:rsidR="00BE1E57">
        <w:rPr>
          <w:color w:val="auto"/>
          <w:sz w:val="22"/>
          <w:szCs w:val="22"/>
        </w:rPr>
        <w:t>2.025</w:t>
      </w:r>
      <w:r>
        <w:rPr>
          <w:color w:val="auto"/>
          <w:sz w:val="22"/>
          <w:szCs w:val="22"/>
        </w:rPr>
        <w:t xml:space="preserve">,00 </w:t>
      </w:r>
    </w:p>
    <w:p w14:paraId="15BB15BF" w14:textId="77777777" w:rsidR="00BD5FCC" w:rsidRDefault="00BD5FCC" w:rsidP="00BD5FCC">
      <w:pPr>
        <w:pStyle w:val="Default"/>
        <w:rPr>
          <w:color w:val="auto"/>
          <w:sz w:val="22"/>
          <w:szCs w:val="22"/>
        </w:rPr>
      </w:pPr>
    </w:p>
    <w:p w14:paraId="453DECA2" w14:textId="58E66B89" w:rsidR="00BD5FCC" w:rsidRDefault="00BD5FCC" w:rsidP="00BD5FCC">
      <w:pPr>
        <w:pStyle w:val="Default"/>
        <w:rPr>
          <w:color w:val="auto"/>
          <w:sz w:val="22"/>
          <w:szCs w:val="22"/>
        </w:rPr>
      </w:pPr>
      <w:r>
        <w:rPr>
          <w:color w:val="auto"/>
          <w:sz w:val="22"/>
          <w:szCs w:val="22"/>
        </w:rPr>
        <w:t xml:space="preserve">Wasseranschlussabgabe                        € </w:t>
      </w:r>
      <w:r w:rsidR="00BE1E57">
        <w:rPr>
          <w:color w:val="auto"/>
          <w:sz w:val="22"/>
          <w:szCs w:val="22"/>
        </w:rPr>
        <w:t>2.</w:t>
      </w:r>
      <w:r w:rsidR="000442D2">
        <w:rPr>
          <w:color w:val="auto"/>
          <w:sz w:val="22"/>
          <w:szCs w:val="22"/>
        </w:rPr>
        <w:t>137</w:t>
      </w:r>
      <w:r>
        <w:rPr>
          <w:color w:val="auto"/>
          <w:sz w:val="22"/>
          <w:szCs w:val="22"/>
        </w:rPr>
        <w:t>,</w:t>
      </w:r>
      <w:r w:rsidR="000442D2">
        <w:rPr>
          <w:color w:val="auto"/>
          <w:sz w:val="22"/>
          <w:szCs w:val="22"/>
        </w:rPr>
        <w:t>5</w:t>
      </w:r>
      <w:r>
        <w:rPr>
          <w:color w:val="auto"/>
          <w:sz w:val="22"/>
          <w:szCs w:val="22"/>
        </w:rPr>
        <w:t xml:space="preserve">0 </w:t>
      </w:r>
    </w:p>
    <w:p w14:paraId="73ABD36F" w14:textId="078F2126" w:rsidR="00BD5FCC" w:rsidRDefault="00BD5FCC" w:rsidP="00BD5FCC">
      <w:pPr>
        <w:pStyle w:val="Default"/>
        <w:rPr>
          <w:color w:val="auto"/>
          <w:sz w:val="22"/>
          <w:szCs w:val="22"/>
        </w:rPr>
      </w:pPr>
      <w:r>
        <w:rPr>
          <w:color w:val="auto"/>
          <w:sz w:val="22"/>
          <w:szCs w:val="22"/>
        </w:rPr>
        <w:t xml:space="preserve">zuzüglich 10 % Umsatzsteuer                    </w:t>
      </w:r>
      <w:r>
        <w:rPr>
          <w:color w:val="auto"/>
          <w:sz w:val="22"/>
          <w:szCs w:val="22"/>
          <w:u w:val="single"/>
        </w:rPr>
        <w:t xml:space="preserve">€ </w:t>
      </w:r>
      <w:r w:rsidR="00BE1E57">
        <w:rPr>
          <w:color w:val="auto"/>
          <w:sz w:val="22"/>
          <w:szCs w:val="22"/>
          <w:u w:val="single"/>
        </w:rPr>
        <w:t>2</w:t>
      </w:r>
      <w:r w:rsidR="000442D2">
        <w:rPr>
          <w:color w:val="auto"/>
          <w:sz w:val="22"/>
          <w:szCs w:val="22"/>
          <w:u w:val="single"/>
        </w:rPr>
        <w:t>13</w:t>
      </w:r>
      <w:r>
        <w:rPr>
          <w:color w:val="auto"/>
          <w:sz w:val="22"/>
          <w:szCs w:val="22"/>
          <w:u w:val="single"/>
        </w:rPr>
        <w:t>,</w:t>
      </w:r>
      <w:r w:rsidR="000442D2">
        <w:rPr>
          <w:color w:val="auto"/>
          <w:sz w:val="22"/>
          <w:szCs w:val="22"/>
          <w:u w:val="single"/>
        </w:rPr>
        <w:t>75</w:t>
      </w:r>
      <w:r>
        <w:rPr>
          <w:color w:val="auto"/>
          <w:sz w:val="22"/>
          <w:szCs w:val="22"/>
        </w:rPr>
        <w:t xml:space="preserve"> </w:t>
      </w:r>
    </w:p>
    <w:p w14:paraId="21DB43E9" w14:textId="44B0B569" w:rsidR="00BD5FCC" w:rsidRDefault="00BD5FCC" w:rsidP="00BD5FCC">
      <w:pPr>
        <w:pStyle w:val="Default"/>
        <w:rPr>
          <w:b/>
          <w:bCs/>
          <w:color w:val="auto"/>
          <w:sz w:val="22"/>
          <w:szCs w:val="22"/>
        </w:rPr>
      </w:pPr>
      <w:proofErr w:type="spellStart"/>
      <w:r>
        <w:rPr>
          <w:color w:val="auto"/>
          <w:sz w:val="22"/>
          <w:szCs w:val="22"/>
        </w:rPr>
        <w:t>ingesamt</w:t>
      </w:r>
      <w:proofErr w:type="spellEnd"/>
      <w:r>
        <w:rPr>
          <w:color w:val="auto"/>
          <w:sz w:val="22"/>
          <w:szCs w:val="22"/>
        </w:rPr>
        <w:t xml:space="preserve">                                                  </w:t>
      </w:r>
      <w:r>
        <w:rPr>
          <w:b/>
          <w:bCs/>
          <w:color w:val="auto"/>
          <w:sz w:val="22"/>
          <w:szCs w:val="22"/>
        </w:rPr>
        <w:t xml:space="preserve">€ </w:t>
      </w:r>
      <w:r w:rsidR="00BE1E57">
        <w:rPr>
          <w:b/>
          <w:bCs/>
          <w:color w:val="auto"/>
          <w:sz w:val="22"/>
          <w:szCs w:val="22"/>
        </w:rPr>
        <w:t>2.</w:t>
      </w:r>
      <w:r w:rsidR="000442D2">
        <w:rPr>
          <w:b/>
          <w:bCs/>
          <w:color w:val="auto"/>
          <w:sz w:val="22"/>
          <w:szCs w:val="22"/>
        </w:rPr>
        <w:t>351</w:t>
      </w:r>
      <w:r>
        <w:rPr>
          <w:b/>
          <w:bCs/>
          <w:color w:val="auto"/>
          <w:sz w:val="22"/>
          <w:szCs w:val="22"/>
        </w:rPr>
        <w:t>,</w:t>
      </w:r>
      <w:r w:rsidR="000442D2">
        <w:rPr>
          <w:b/>
          <w:bCs/>
          <w:color w:val="auto"/>
          <w:sz w:val="22"/>
          <w:szCs w:val="22"/>
        </w:rPr>
        <w:t>25</w:t>
      </w:r>
      <w:r>
        <w:rPr>
          <w:b/>
          <w:bCs/>
          <w:color w:val="auto"/>
          <w:sz w:val="22"/>
          <w:szCs w:val="22"/>
        </w:rPr>
        <w:t xml:space="preserve"> </w:t>
      </w:r>
    </w:p>
    <w:p w14:paraId="73C8FB69" w14:textId="77777777" w:rsidR="00BD5FCC" w:rsidRDefault="00BD5FCC" w:rsidP="00BD5FCC">
      <w:pPr>
        <w:pStyle w:val="Default"/>
        <w:rPr>
          <w:color w:val="auto"/>
          <w:sz w:val="22"/>
          <w:szCs w:val="22"/>
        </w:rPr>
      </w:pPr>
    </w:p>
    <w:p w14:paraId="0061ED13" w14:textId="256430A7" w:rsidR="00BD5FCC" w:rsidRDefault="00BD5FCC" w:rsidP="00BD5FCC">
      <w:pPr>
        <w:pStyle w:val="Default"/>
        <w:rPr>
          <w:color w:val="auto"/>
          <w:sz w:val="23"/>
          <w:szCs w:val="23"/>
        </w:rPr>
      </w:pPr>
      <w:r>
        <w:rPr>
          <w:color w:val="auto"/>
          <w:sz w:val="23"/>
          <w:szCs w:val="23"/>
        </w:rPr>
        <w:t xml:space="preserve">Die Höhe der </w:t>
      </w:r>
      <w:r>
        <w:rPr>
          <w:b/>
          <w:bCs/>
          <w:color w:val="auto"/>
          <w:sz w:val="23"/>
          <w:szCs w:val="23"/>
        </w:rPr>
        <w:t xml:space="preserve">Wasseranschlussabgabe </w:t>
      </w:r>
      <w:r>
        <w:rPr>
          <w:color w:val="auto"/>
          <w:sz w:val="23"/>
          <w:szCs w:val="23"/>
        </w:rPr>
        <w:t xml:space="preserve">wird derart berechnet, dass die Berechnungsfläche mit dem Einheitssatz, derzeit </w:t>
      </w:r>
      <w:r>
        <w:rPr>
          <w:b/>
          <w:bCs/>
          <w:color w:val="auto"/>
          <w:sz w:val="23"/>
          <w:szCs w:val="23"/>
        </w:rPr>
        <w:t xml:space="preserve">€ </w:t>
      </w:r>
      <w:r w:rsidR="00BE1E57">
        <w:rPr>
          <w:b/>
          <w:bCs/>
          <w:color w:val="auto"/>
          <w:sz w:val="23"/>
          <w:szCs w:val="23"/>
        </w:rPr>
        <w:t>9</w:t>
      </w:r>
      <w:r>
        <w:rPr>
          <w:b/>
          <w:bCs/>
          <w:color w:val="auto"/>
          <w:sz w:val="23"/>
          <w:szCs w:val="23"/>
        </w:rPr>
        <w:t>,</w:t>
      </w:r>
      <w:r w:rsidR="00BE1E57">
        <w:rPr>
          <w:b/>
          <w:bCs/>
          <w:color w:val="auto"/>
          <w:sz w:val="23"/>
          <w:szCs w:val="23"/>
        </w:rPr>
        <w:t>5</w:t>
      </w:r>
      <w:r>
        <w:rPr>
          <w:b/>
          <w:bCs/>
          <w:color w:val="auto"/>
          <w:sz w:val="23"/>
          <w:szCs w:val="23"/>
        </w:rPr>
        <w:t>0</w:t>
      </w:r>
      <w:r>
        <w:rPr>
          <w:color w:val="auto"/>
          <w:sz w:val="23"/>
          <w:szCs w:val="23"/>
        </w:rPr>
        <w:t xml:space="preserve">, vervielfacht wird. </w:t>
      </w:r>
    </w:p>
    <w:p w14:paraId="47D0A42E" w14:textId="77777777" w:rsidR="00BD5FCC" w:rsidRDefault="00BD5FCC" w:rsidP="00BD5FCC">
      <w:pPr>
        <w:pStyle w:val="Default"/>
        <w:rPr>
          <w:color w:val="auto"/>
          <w:sz w:val="23"/>
          <w:szCs w:val="23"/>
        </w:rPr>
      </w:pPr>
      <w:r>
        <w:rPr>
          <w:color w:val="auto"/>
          <w:sz w:val="23"/>
          <w:szCs w:val="23"/>
        </w:rPr>
        <w:t xml:space="preserve">Die </w:t>
      </w:r>
      <w:r>
        <w:rPr>
          <w:b/>
          <w:bCs/>
          <w:color w:val="auto"/>
          <w:sz w:val="23"/>
          <w:szCs w:val="23"/>
        </w:rPr>
        <w:t>Berechnungsfläch</w:t>
      </w:r>
      <w:r>
        <w:rPr>
          <w:color w:val="auto"/>
          <w:sz w:val="23"/>
          <w:szCs w:val="23"/>
        </w:rPr>
        <w:t xml:space="preserve">e ist so zu ermitteln, dass die Hälfte der bebauten Fläche </w:t>
      </w:r>
    </w:p>
    <w:p w14:paraId="2A374DFC" w14:textId="77777777" w:rsidR="00BD5FCC" w:rsidRDefault="00BD5FCC" w:rsidP="00BD5FCC">
      <w:pPr>
        <w:pStyle w:val="Default"/>
        <w:rPr>
          <w:color w:val="auto"/>
          <w:sz w:val="23"/>
          <w:szCs w:val="23"/>
        </w:rPr>
      </w:pPr>
    </w:p>
    <w:p w14:paraId="26B7732C" w14:textId="77777777" w:rsidR="00BD5FCC" w:rsidRDefault="00BD5FCC" w:rsidP="00BD5FCC">
      <w:pPr>
        <w:pStyle w:val="Default"/>
        <w:spacing w:after="20"/>
        <w:rPr>
          <w:color w:val="auto"/>
          <w:sz w:val="23"/>
          <w:szCs w:val="23"/>
        </w:rPr>
      </w:pPr>
      <w:r>
        <w:rPr>
          <w:color w:val="auto"/>
          <w:sz w:val="23"/>
          <w:szCs w:val="23"/>
        </w:rPr>
        <w:lastRenderedPageBreak/>
        <w:t xml:space="preserve">a.) bei Wohngebäuden mit der </w:t>
      </w:r>
      <w:proofErr w:type="gramStart"/>
      <w:r>
        <w:rPr>
          <w:color w:val="auto"/>
          <w:sz w:val="23"/>
          <w:szCs w:val="23"/>
        </w:rPr>
        <w:t>um eins erhöhten Anzahl</w:t>
      </w:r>
      <w:proofErr w:type="gramEnd"/>
      <w:r>
        <w:rPr>
          <w:color w:val="auto"/>
          <w:sz w:val="23"/>
          <w:szCs w:val="23"/>
        </w:rPr>
        <w:t xml:space="preserve"> der mit Wasser zu versorgenden Geschosse vervielfacht, </w:t>
      </w:r>
    </w:p>
    <w:p w14:paraId="66CA226B" w14:textId="77777777" w:rsidR="00BD5FCC" w:rsidRDefault="00BD5FCC" w:rsidP="00BD5FCC">
      <w:pPr>
        <w:pStyle w:val="Default"/>
        <w:rPr>
          <w:color w:val="auto"/>
          <w:sz w:val="23"/>
          <w:szCs w:val="23"/>
        </w:rPr>
      </w:pPr>
      <w:r>
        <w:rPr>
          <w:color w:val="auto"/>
          <w:sz w:val="23"/>
          <w:szCs w:val="23"/>
        </w:rPr>
        <w:t xml:space="preserve">b.) und das Produkt um 15 % der unbebauten Fläche, höchstens jedoch von 500 m², vermehrt wird. </w:t>
      </w:r>
    </w:p>
    <w:p w14:paraId="73974EFD" w14:textId="77777777" w:rsidR="00BD5FCC" w:rsidRDefault="00BD5FCC" w:rsidP="00BD5FCC">
      <w:pPr>
        <w:pStyle w:val="Default"/>
        <w:rPr>
          <w:color w:val="auto"/>
          <w:sz w:val="23"/>
          <w:szCs w:val="23"/>
        </w:rPr>
      </w:pPr>
    </w:p>
    <w:p w14:paraId="0EBE443D" w14:textId="239B0336" w:rsidR="00BD5FCC" w:rsidRDefault="00BD5FCC" w:rsidP="00BD5FCC">
      <w:pPr>
        <w:jc w:val="both"/>
        <w:rPr>
          <w:sz w:val="23"/>
          <w:szCs w:val="23"/>
        </w:rPr>
      </w:pPr>
      <w:r>
        <w:rPr>
          <w:sz w:val="23"/>
          <w:szCs w:val="23"/>
        </w:rPr>
        <w:t xml:space="preserve">Der derzeitige </w:t>
      </w:r>
      <w:r>
        <w:rPr>
          <w:b/>
          <w:bCs/>
          <w:sz w:val="23"/>
          <w:szCs w:val="23"/>
        </w:rPr>
        <w:t xml:space="preserve">Wasserpreis </w:t>
      </w:r>
      <w:r>
        <w:rPr>
          <w:sz w:val="23"/>
          <w:szCs w:val="23"/>
        </w:rPr>
        <w:t xml:space="preserve">beträgt für 1.000 Liter (1 m³) </w:t>
      </w:r>
      <w:r>
        <w:rPr>
          <w:b/>
          <w:bCs/>
          <w:sz w:val="23"/>
          <w:szCs w:val="23"/>
        </w:rPr>
        <w:t>€ 1</w:t>
      </w:r>
      <w:r w:rsidR="00BE1E57">
        <w:rPr>
          <w:b/>
          <w:bCs/>
          <w:sz w:val="23"/>
          <w:szCs w:val="23"/>
        </w:rPr>
        <w:t>,99</w:t>
      </w:r>
      <w:r>
        <w:rPr>
          <w:b/>
          <w:bCs/>
          <w:sz w:val="23"/>
          <w:szCs w:val="23"/>
        </w:rPr>
        <w:t xml:space="preserve"> </w:t>
      </w:r>
      <w:r>
        <w:rPr>
          <w:sz w:val="23"/>
          <w:szCs w:val="23"/>
        </w:rPr>
        <w:t xml:space="preserve">excl. </w:t>
      </w:r>
      <w:proofErr w:type="spellStart"/>
      <w:r>
        <w:rPr>
          <w:sz w:val="23"/>
          <w:szCs w:val="23"/>
        </w:rPr>
        <w:t>MWSt.</w:t>
      </w:r>
      <w:proofErr w:type="spellEnd"/>
      <w:r>
        <w:rPr>
          <w:sz w:val="23"/>
          <w:szCs w:val="23"/>
        </w:rPr>
        <w:t xml:space="preserve"> Hinzu kommt noch die gesetzlich vorgeschriebene </w:t>
      </w:r>
      <w:r>
        <w:rPr>
          <w:b/>
          <w:bCs/>
          <w:sz w:val="23"/>
          <w:szCs w:val="23"/>
        </w:rPr>
        <w:t xml:space="preserve">Bereitstellungsgebühr </w:t>
      </w:r>
      <w:r>
        <w:rPr>
          <w:sz w:val="23"/>
          <w:szCs w:val="23"/>
        </w:rPr>
        <w:t>in Abhängigkeit von Wasserzählergröße.</w:t>
      </w:r>
    </w:p>
    <w:p w14:paraId="344C833F" w14:textId="77777777" w:rsidR="00BD5FCC" w:rsidRDefault="00BD5FCC" w:rsidP="00BD5FCC">
      <w:pPr>
        <w:jc w:val="both"/>
        <w:rPr>
          <w:sz w:val="23"/>
          <w:szCs w:val="23"/>
        </w:rPr>
      </w:pPr>
    </w:p>
    <w:p w14:paraId="7653CC5E" w14:textId="77777777" w:rsidR="00BD5FCC" w:rsidRDefault="00BD5FCC" w:rsidP="00BD5FCC">
      <w:pPr>
        <w:jc w:val="both"/>
        <w:rPr>
          <w:sz w:val="23"/>
          <w:szCs w:val="23"/>
        </w:rPr>
      </w:pPr>
    </w:p>
    <w:p w14:paraId="07D4331B" w14:textId="77777777" w:rsidR="00BD5FCC" w:rsidRDefault="00BD5FCC" w:rsidP="00BD5FCC">
      <w:pPr>
        <w:jc w:val="center"/>
        <w:rPr>
          <w:b/>
          <w:sz w:val="32"/>
          <w:szCs w:val="32"/>
          <w:u w:val="single"/>
        </w:rPr>
      </w:pPr>
      <w:r>
        <w:rPr>
          <w:b/>
          <w:sz w:val="32"/>
          <w:szCs w:val="32"/>
          <w:u w:val="single"/>
        </w:rPr>
        <w:t>RAUCHFANGKEHRER</w:t>
      </w:r>
    </w:p>
    <w:p w14:paraId="72B93725" w14:textId="77777777" w:rsidR="00BD5FCC" w:rsidRDefault="00BD5FCC" w:rsidP="00BD5FCC">
      <w:pPr>
        <w:jc w:val="center"/>
        <w:rPr>
          <w:b/>
          <w:sz w:val="32"/>
          <w:szCs w:val="32"/>
          <w:u w:val="single"/>
        </w:rPr>
      </w:pPr>
    </w:p>
    <w:p w14:paraId="46858A51" w14:textId="77777777" w:rsidR="00BD5FCC" w:rsidRDefault="00BD5FCC" w:rsidP="00BD5FCC">
      <w:pPr>
        <w:rPr>
          <w:rStyle w:val="st1"/>
          <w:rFonts w:ascii="Cambria" w:hAnsi="Cambria" w:cs="Arial"/>
          <w:bCs/>
          <w:sz w:val="22"/>
          <w:szCs w:val="22"/>
        </w:rPr>
      </w:pPr>
      <w:r>
        <w:rPr>
          <w:rStyle w:val="st1"/>
          <w:rFonts w:ascii="Cambria" w:hAnsi="Cambria" w:cs="Arial"/>
          <w:sz w:val="22"/>
          <w:szCs w:val="22"/>
        </w:rPr>
        <w:t xml:space="preserve">Klaus P. </w:t>
      </w:r>
      <w:r>
        <w:rPr>
          <w:rStyle w:val="st1"/>
          <w:rFonts w:ascii="Cambria" w:hAnsi="Cambria" w:cs="Arial"/>
          <w:b/>
          <w:bCs/>
          <w:sz w:val="22"/>
          <w:szCs w:val="22"/>
        </w:rPr>
        <w:t xml:space="preserve">BERGER </w:t>
      </w:r>
      <w:proofErr w:type="spellStart"/>
      <w:r>
        <w:rPr>
          <w:rStyle w:val="st1"/>
          <w:rFonts w:ascii="Cambria" w:hAnsi="Cambria" w:cs="Arial"/>
          <w:b/>
          <w:bCs/>
          <w:sz w:val="22"/>
          <w:szCs w:val="22"/>
        </w:rPr>
        <w:t>Rauchfangkehrermeister</w:t>
      </w:r>
      <w:proofErr w:type="spellEnd"/>
    </w:p>
    <w:p w14:paraId="0C181348" w14:textId="77777777" w:rsidR="00BD5FCC" w:rsidRDefault="00BD5FCC" w:rsidP="00BD5FCC">
      <w:pPr>
        <w:rPr>
          <w:rStyle w:val="st1"/>
          <w:rFonts w:ascii="Cambria" w:hAnsi="Cambria" w:cs="Arial"/>
          <w:bCs/>
          <w:sz w:val="22"/>
          <w:szCs w:val="22"/>
        </w:rPr>
      </w:pPr>
      <w:proofErr w:type="spellStart"/>
      <w:r>
        <w:rPr>
          <w:rStyle w:val="st1"/>
          <w:rFonts w:ascii="Cambria" w:hAnsi="Cambria" w:cs="Arial"/>
          <w:bCs/>
          <w:sz w:val="22"/>
          <w:szCs w:val="22"/>
        </w:rPr>
        <w:t>Alleestrasse</w:t>
      </w:r>
      <w:proofErr w:type="spellEnd"/>
      <w:r>
        <w:rPr>
          <w:rStyle w:val="st1"/>
          <w:rFonts w:ascii="Cambria" w:hAnsi="Cambria" w:cs="Arial"/>
          <w:bCs/>
          <w:sz w:val="22"/>
          <w:szCs w:val="22"/>
        </w:rPr>
        <w:t xml:space="preserve"> 6</w:t>
      </w:r>
    </w:p>
    <w:p w14:paraId="12A85A12" w14:textId="77777777" w:rsidR="00BD5FCC" w:rsidRDefault="00BD5FCC" w:rsidP="00BD5FCC">
      <w:pPr>
        <w:rPr>
          <w:rStyle w:val="st1"/>
          <w:rFonts w:ascii="Cambria" w:hAnsi="Cambria" w:cs="Arial"/>
          <w:bCs/>
          <w:sz w:val="22"/>
          <w:szCs w:val="22"/>
        </w:rPr>
      </w:pPr>
      <w:r>
        <w:rPr>
          <w:rStyle w:val="st1"/>
          <w:rFonts w:ascii="Cambria" w:hAnsi="Cambria" w:cs="Arial"/>
          <w:bCs/>
          <w:sz w:val="22"/>
          <w:szCs w:val="22"/>
        </w:rPr>
        <w:t>2732 Puchberg</w:t>
      </w:r>
    </w:p>
    <w:p w14:paraId="5F941EC2" w14:textId="77777777" w:rsidR="00BD5FCC" w:rsidRDefault="00BD5FCC" w:rsidP="00BD5FCC">
      <w:pPr>
        <w:rPr>
          <w:rStyle w:val="st1"/>
          <w:rFonts w:ascii="Cambria" w:hAnsi="Cambria" w:cs="Arial"/>
          <w:bCs/>
          <w:sz w:val="22"/>
          <w:szCs w:val="22"/>
        </w:rPr>
      </w:pPr>
      <w:r>
        <w:rPr>
          <w:rStyle w:val="st1"/>
          <w:rFonts w:ascii="Cambria" w:hAnsi="Cambria" w:cs="Arial"/>
          <w:bCs/>
          <w:sz w:val="22"/>
          <w:szCs w:val="22"/>
        </w:rPr>
        <w:t>02636/2326</w:t>
      </w:r>
    </w:p>
    <w:p w14:paraId="506CD77C" w14:textId="77777777" w:rsidR="00BD5FCC" w:rsidRDefault="00BD5FCC" w:rsidP="00BD5FCC">
      <w:pPr>
        <w:rPr>
          <w:rStyle w:val="st1"/>
          <w:rFonts w:ascii="Cambria" w:hAnsi="Cambria" w:cs="Arial"/>
          <w:bCs/>
          <w:sz w:val="22"/>
          <w:szCs w:val="22"/>
        </w:rPr>
      </w:pPr>
    </w:p>
    <w:p w14:paraId="7A93962C" w14:textId="77777777" w:rsidR="00BD5FCC" w:rsidRDefault="00BD5FCC" w:rsidP="00BD5FCC">
      <w:pPr>
        <w:rPr>
          <w:rStyle w:val="s131"/>
          <w:rFonts w:ascii="Cambria" w:hAnsi="Cambria"/>
        </w:rPr>
      </w:pPr>
      <w:r>
        <w:rPr>
          <w:rStyle w:val="s121"/>
          <w:rFonts w:ascii="Cambria" w:hAnsi="Cambria"/>
        </w:rPr>
        <w:t xml:space="preserve">Ihre Kehrtermine erhalten Sie hier: </w:t>
      </w:r>
      <w:r>
        <w:rPr>
          <w:rStyle w:val="s131"/>
          <w:rFonts w:ascii="Cambria" w:hAnsi="Cambria"/>
        </w:rPr>
        <w:t>www.kehrtermine.com</w:t>
      </w:r>
      <w:r>
        <w:rPr>
          <w:rFonts w:ascii="Cambria" w:hAnsi="Cambria" w:cs="Arial"/>
          <w:color w:val="000000"/>
          <w:sz w:val="27"/>
          <w:szCs w:val="27"/>
        </w:rPr>
        <w:br/>
      </w:r>
      <w:r>
        <w:rPr>
          <w:rFonts w:ascii="Cambria" w:hAnsi="Cambria" w:cs="Arial"/>
          <w:color w:val="000000"/>
          <w:sz w:val="27"/>
          <w:szCs w:val="27"/>
        </w:rPr>
        <w:br/>
      </w:r>
      <w:r>
        <w:rPr>
          <w:rStyle w:val="s121"/>
          <w:rFonts w:ascii="Cambria" w:hAnsi="Cambria"/>
        </w:rPr>
        <w:t xml:space="preserve">Unsere Hauptseite: </w:t>
      </w:r>
      <w:hyperlink r:id="rId10" w:history="1">
        <w:r>
          <w:rPr>
            <w:rStyle w:val="Hyperlink"/>
            <w:rFonts w:ascii="Cambria" w:hAnsi="Cambria" w:cs="Arial"/>
            <w:sz w:val="27"/>
            <w:szCs w:val="27"/>
          </w:rPr>
          <w:t>www.men-in-black.at</w:t>
        </w:r>
      </w:hyperlink>
    </w:p>
    <w:p w14:paraId="0AF505EE" w14:textId="77777777" w:rsidR="00BD5FCC" w:rsidRDefault="00BD5FCC" w:rsidP="00BD5FCC">
      <w:pPr>
        <w:rPr>
          <w:sz w:val="22"/>
          <w:szCs w:val="22"/>
        </w:rPr>
      </w:pPr>
    </w:p>
    <w:p w14:paraId="74F13D52" w14:textId="77777777" w:rsidR="00BD5FCC" w:rsidRDefault="00BD5FCC" w:rsidP="00BD5FCC">
      <w:pPr>
        <w:jc w:val="both"/>
        <w:rPr>
          <w:sz w:val="23"/>
          <w:szCs w:val="23"/>
        </w:rPr>
      </w:pPr>
    </w:p>
    <w:p w14:paraId="65CA6607" w14:textId="77777777" w:rsidR="00BD5FCC" w:rsidRDefault="00BD5FCC" w:rsidP="00BD5FCC">
      <w:pPr>
        <w:pStyle w:val="Default"/>
        <w:jc w:val="center"/>
        <w:rPr>
          <w:b/>
          <w:bCs/>
          <w:sz w:val="28"/>
          <w:szCs w:val="28"/>
          <w:u w:val="single"/>
          <w:lang w:val="en-US"/>
        </w:rPr>
      </w:pPr>
      <w:r>
        <w:rPr>
          <w:b/>
          <w:bCs/>
          <w:sz w:val="28"/>
          <w:szCs w:val="28"/>
          <w:u w:val="single"/>
          <w:lang w:val="en-US"/>
        </w:rPr>
        <w:t xml:space="preserve">S T R O M A N S C H L U S </w:t>
      </w:r>
      <w:proofErr w:type="spellStart"/>
      <w:r>
        <w:rPr>
          <w:b/>
          <w:bCs/>
          <w:sz w:val="28"/>
          <w:szCs w:val="28"/>
          <w:u w:val="single"/>
          <w:lang w:val="en-US"/>
        </w:rPr>
        <w:t>S</w:t>
      </w:r>
      <w:proofErr w:type="spellEnd"/>
    </w:p>
    <w:p w14:paraId="20B90279" w14:textId="77777777" w:rsidR="00BD5FCC" w:rsidRDefault="00BD5FCC" w:rsidP="00BD5FCC">
      <w:pPr>
        <w:pStyle w:val="Default"/>
        <w:jc w:val="center"/>
        <w:rPr>
          <w:b/>
          <w:bCs/>
          <w:sz w:val="28"/>
          <w:szCs w:val="28"/>
          <w:u w:val="single"/>
          <w:lang w:val="en-US"/>
        </w:rPr>
      </w:pPr>
    </w:p>
    <w:p w14:paraId="74A08CF5" w14:textId="77777777" w:rsidR="00BD5FCC" w:rsidRDefault="00BD5FCC" w:rsidP="00BD5FCC">
      <w:pPr>
        <w:pStyle w:val="Default"/>
        <w:jc w:val="center"/>
        <w:rPr>
          <w:sz w:val="28"/>
          <w:szCs w:val="28"/>
          <w:u w:val="single"/>
          <w:lang w:val="en-US"/>
        </w:rPr>
      </w:pPr>
    </w:p>
    <w:p w14:paraId="4E4C8B43" w14:textId="77777777" w:rsidR="00BD5FCC" w:rsidRDefault="00BD5FCC" w:rsidP="00BD5FCC">
      <w:pPr>
        <w:pStyle w:val="Default"/>
        <w:rPr>
          <w:sz w:val="23"/>
          <w:szCs w:val="23"/>
        </w:rPr>
      </w:pPr>
      <w:r>
        <w:rPr>
          <w:sz w:val="23"/>
          <w:szCs w:val="23"/>
        </w:rPr>
        <w:t xml:space="preserve">EVN Neunkirchen </w:t>
      </w:r>
    </w:p>
    <w:p w14:paraId="698777B5" w14:textId="77777777" w:rsidR="00BD5FCC" w:rsidRDefault="00BD5FCC" w:rsidP="00BD5FCC">
      <w:pPr>
        <w:pStyle w:val="Default"/>
        <w:rPr>
          <w:sz w:val="23"/>
          <w:szCs w:val="23"/>
        </w:rPr>
      </w:pPr>
      <w:r>
        <w:rPr>
          <w:sz w:val="23"/>
          <w:szCs w:val="23"/>
        </w:rPr>
        <w:t xml:space="preserve">2620 Neunkirchen, Am Spitz 16 </w:t>
      </w:r>
    </w:p>
    <w:p w14:paraId="0D0849F3" w14:textId="77777777" w:rsidR="00BD5FCC" w:rsidRDefault="00BD5FCC" w:rsidP="00BD5FCC">
      <w:pPr>
        <w:pStyle w:val="Default"/>
        <w:rPr>
          <w:sz w:val="23"/>
          <w:szCs w:val="23"/>
        </w:rPr>
      </w:pPr>
      <w:r>
        <w:rPr>
          <w:sz w:val="23"/>
          <w:szCs w:val="23"/>
        </w:rPr>
        <w:t xml:space="preserve">Tel.: 02635/609 </w:t>
      </w:r>
    </w:p>
    <w:p w14:paraId="1209B809" w14:textId="77777777" w:rsidR="00BD5FCC" w:rsidRDefault="00BD5FCC" w:rsidP="00BD5FCC">
      <w:pPr>
        <w:pStyle w:val="Default"/>
        <w:rPr>
          <w:sz w:val="23"/>
          <w:szCs w:val="23"/>
        </w:rPr>
      </w:pPr>
      <w:r>
        <w:rPr>
          <w:sz w:val="23"/>
          <w:szCs w:val="23"/>
        </w:rPr>
        <w:t xml:space="preserve">Fax: 02635/60920-30 </w:t>
      </w:r>
    </w:p>
    <w:p w14:paraId="19E5F30F" w14:textId="77777777" w:rsidR="00BD5FCC" w:rsidRDefault="00BD5FCC" w:rsidP="00BD5FCC">
      <w:pPr>
        <w:pStyle w:val="Default"/>
        <w:rPr>
          <w:sz w:val="23"/>
          <w:szCs w:val="23"/>
        </w:rPr>
      </w:pPr>
      <w:r>
        <w:rPr>
          <w:sz w:val="23"/>
          <w:szCs w:val="23"/>
        </w:rPr>
        <w:t xml:space="preserve">Mail: neunkirchen@evn.at, Internet: </w:t>
      </w:r>
      <w:hyperlink r:id="rId11" w:history="1">
        <w:r>
          <w:rPr>
            <w:rStyle w:val="Hyperlink"/>
            <w:sz w:val="23"/>
            <w:szCs w:val="23"/>
          </w:rPr>
          <w:t>www.evn.at</w:t>
        </w:r>
      </w:hyperlink>
      <w:r>
        <w:rPr>
          <w:sz w:val="23"/>
          <w:szCs w:val="23"/>
        </w:rPr>
        <w:t xml:space="preserve"> </w:t>
      </w:r>
    </w:p>
    <w:p w14:paraId="25AA4C5C" w14:textId="77777777" w:rsidR="00BD5FCC" w:rsidRDefault="00BD5FCC" w:rsidP="00BD5FCC">
      <w:pPr>
        <w:pStyle w:val="Default"/>
        <w:rPr>
          <w:sz w:val="23"/>
          <w:szCs w:val="23"/>
        </w:rPr>
      </w:pPr>
    </w:p>
    <w:p w14:paraId="11402AF5" w14:textId="77777777" w:rsidR="00BD5FCC" w:rsidRDefault="00BD5FCC" w:rsidP="00BD5FCC">
      <w:pPr>
        <w:jc w:val="both"/>
        <w:rPr>
          <w:sz w:val="23"/>
          <w:szCs w:val="23"/>
        </w:rPr>
      </w:pPr>
      <w:r>
        <w:rPr>
          <w:sz w:val="23"/>
          <w:szCs w:val="23"/>
        </w:rPr>
        <w:t xml:space="preserve">Bei Strom erfolgt die Hausanschlusserrichtung durch einen vom Liegenschaftsbesitzer beauftragten Elektriker. Das Netzbereitstellungsentgelt seitens der EVN beträgt hier ca. € </w:t>
      </w:r>
      <w:proofErr w:type="gramStart"/>
      <w:r>
        <w:rPr>
          <w:sz w:val="23"/>
          <w:szCs w:val="23"/>
        </w:rPr>
        <w:t>1.427,--</w:t>
      </w:r>
      <w:proofErr w:type="gramEnd"/>
      <w:r>
        <w:rPr>
          <w:sz w:val="23"/>
          <w:szCs w:val="23"/>
        </w:rPr>
        <w:t>Die EVN montiert den Zähler nach dem der Elektriker die Vorarbeiten im Kundenauftrag geleistet hat.</w:t>
      </w:r>
    </w:p>
    <w:p w14:paraId="65BCC20F" w14:textId="77777777" w:rsidR="00BD5FCC" w:rsidRDefault="00BD5FCC" w:rsidP="00BD5FCC">
      <w:pPr>
        <w:jc w:val="both"/>
        <w:rPr>
          <w:sz w:val="23"/>
          <w:szCs w:val="23"/>
        </w:rPr>
      </w:pPr>
    </w:p>
    <w:p w14:paraId="156D971D" w14:textId="77777777" w:rsidR="00BD5FCC" w:rsidRDefault="00BD5FCC" w:rsidP="00BD5FCC">
      <w:pPr>
        <w:jc w:val="both"/>
        <w:rPr>
          <w:b/>
          <w:sz w:val="23"/>
          <w:szCs w:val="23"/>
        </w:rPr>
      </w:pPr>
      <w:r>
        <w:rPr>
          <w:b/>
          <w:sz w:val="23"/>
          <w:szCs w:val="23"/>
        </w:rPr>
        <w:t>WICHTIGE ADRESSEN:</w:t>
      </w:r>
    </w:p>
    <w:p w14:paraId="284AE8F6" w14:textId="77777777" w:rsidR="00BD5FCC" w:rsidRDefault="00BD5FCC" w:rsidP="00BD5FCC">
      <w:pPr>
        <w:jc w:val="both"/>
        <w:rPr>
          <w:sz w:val="23"/>
          <w:szCs w:val="23"/>
        </w:rPr>
      </w:pPr>
    </w:p>
    <w:tbl>
      <w:tblPr>
        <w:tblW w:w="0" w:type="auto"/>
        <w:tblLayout w:type="fixed"/>
        <w:tblLook w:val="04A0" w:firstRow="1" w:lastRow="0" w:firstColumn="1" w:lastColumn="0" w:noHBand="0" w:noVBand="1"/>
      </w:tblPr>
      <w:tblGrid>
        <w:gridCol w:w="4874"/>
        <w:gridCol w:w="4875"/>
      </w:tblGrid>
      <w:tr w:rsidR="00BD5FCC" w14:paraId="7D627D3F" w14:textId="77777777" w:rsidTr="00BD5FCC">
        <w:trPr>
          <w:trHeight w:val="802"/>
        </w:trPr>
        <w:tc>
          <w:tcPr>
            <w:tcW w:w="4874" w:type="dxa"/>
            <w:tcBorders>
              <w:top w:val="nil"/>
              <w:left w:val="nil"/>
              <w:bottom w:val="nil"/>
              <w:right w:val="nil"/>
            </w:tcBorders>
            <w:hideMark/>
          </w:tcPr>
          <w:p w14:paraId="5CD7EC66" w14:textId="77777777" w:rsidR="00BD5FCC" w:rsidRDefault="00BD5FCC">
            <w:pPr>
              <w:pStyle w:val="Default"/>
              <w:rPr>
                <w:sz w:val="23"/>
                <w:szCs w:val="23"/>
              </w:rPr>
            </w:pPr>
            <w:r>
              <w:rPr>
                <w:sz w:val="23"/>
                <w:szCs w:val="23"/>
              </w:rPr>
              <w:t xml:space="preserve">Landesregierung </w:t>
            </w:r>
          </w:p>
          <w:p w14:paraId="6294E662" w14:textId="77777777" w:rsidR="00BD5FCC" w:rsidRDefault="00BD5FCC">
            <w:pPr>
              <w:pStyle w:val="Default"/>
              <w:rPr>
                <w:sz w:val="23"/>
                <w:szCs w:val="23"/>
              </w:rPr>
            </w:pPr>
            <w:r>
              <w:rPr>
                <w:sz w:val="23"/>
                <w:szCs w:val="23"/>
              </w:rPr>
              <w:t xml:space="preserve">3109 St. Pölten, Landhausplatz 1 </w:t>
            </w:r>
          </w:p>
          <w:p w14:paraId="05573BEF" w14:textId="77777777" w:rsidR="00BD5FCC" w:rsidRDefault="00BD5FCC">
            <w:pPr>
              <w:pStyle w:val="Default"/>
              <w:rPr>
                <w:sz w:val="23"/>
                <w:szCs w:val="23"/>
              </w:rPr>
            </w:pPr>
            <w:r>
              <w:rPr>
                <w:sz w:val="23"/>
                <w:szCs w:val="23"/>
              </w:rPr>
              <w:t xml:space="preserve">Tel: 02742/9005 </w:t>
            </w:r>
          </w:p>
          <w:p w14:paraId="7EA2FCBD" w14:textId="77777777" w:rsidR="00BD5FCC" w:rsidRDefault="00BD5FCC">
            <w:pPr>
              <w:pStyle w:val="Default"/>
              <w:rPr>
                <w:sz w:val="23"/>
                <w:szCs w:val="23"/>
                <w:lang w:val="en-US"/>
              </w:rPr>
            </w:pPr>
            <w:r>
              <w:rPr>
                <w:sz w:val="23"/>
                <w:szCs w:val="23"/>
                <w:lang w:val="en-US"/>
              </w:rPr>
              <w:t xml:space="preserve">Mail: post.landnoe@noel.gv.at </w:t>
            </w:r>
          </w:p>
          <w:p w14:paraId="4DC6D259" w14:textId="77777777" w:rsidR="00BD5FCC" w:rsidRDefault="00BD5FCC">
            <w:pPr>
              <w:pStyle w:val="Default"/>
              <w:rPr>
                <w:sz w:val="23"/>
                <w:szCs w:val="23"/>
              </w:rPr>
            </w:pPr>
            <w:r>
              <w:rPr>
                <w:sz w:val="23"/>
                <w:szCs w:val="23"/>
              </w:rPr>
              <w:t xml:space="preserve">Internet: www.noe.gv.at </w:t>
            </w:r>
          </w:p>
        </w:tc>
        <w:tc>
          <w:tcPr>
            <w:tcW w:w="4874" w:type="dxa"/>
            <w:tcBorders>
              <w:top w:val="nil"/>
              <w:left w:val="nil"/>
              <w:bottom w:val="nil"/>
              <w:right w:val="nil"/>
            </w:tcBorders>
            <w:hideMark/>
          </w:tcPr>
          <w:p w14:paraId="5F808B8E" w14:textId="77777777" w:rsidR="00BD5FCC" w:rsidRDefault="00BD5FCC">
            <w:pPr>
              <w:pStyle w:val="Default"/>
              <w:rPr>
                <w:sz w:val="23"/>
                <w:szCs w:val="23"/>
              </w:rPr>
            </w:pPr>
            <w:r>
              <w:rPr>
                <w:sz w:val="23"/>
                <w:szCs w:val="23"/>
              </w:rPr>
              <w:t xml:space="preserve">Bezirkshauptmannschaft Neunkirchen </w:t>
            </w:r>
          </w:p>
          <w:p w14:paraId="61769DA7" w14:textId="77777777" w:rsidR="00BD5FCC" w:rsidRDefault="00BD5FCC">
            <w:pPr>
              <w:pStyle w:val="Default"/>
              <w:rPr>
                <w:sz w:val="23"/>
                <w:szCs w:val="23"/>
              </w:rPr>
            </w:pPr>
            <w:r>
              <w:rPr>
                <w:sz w:val="23"/>
                <w:szCs w:val="23"/>
              </w:rPr>
              <w:t xml:space="preserve">2620 Neunkirchen, </w:t>
            </w:r>
            <w:proofErr w:type="spellStart"/>
            <w:r>
              <w:rPr>
                <w:sz w:val="23"/>
                <w:szCs w:val="23"/>
              </w:rPr>
              <w:t>Peischinger</w:t>
            </w:r>
            <w:proofErr w:type="spellEnd"/>
            <w:r>
              <w:rPr>
                <w:sz w:val="23"/>
                <w:szCs w:val="23"/>
              </w:rPr>
              <w:t xml:space="preserve"> Str. 17 </w:t>
            </w:r>
          </w:p>
          <w:p w14:paraId="1E8AEC0F" w14:textId="77777777" w:rsidR="00BD5FCC" w:rsidRDefault="00BD5FCC">
            <w:pPr>
              <w:pStyle w:val="Default"/>
              <w:rPr>
                <w:sz w:val="23"/>
                <w:szCs w:val="23"/>
                <w:lang w:val="en-US"/>
              </w:rPr>
            </w:pPr>
            <w:r>
              <w:rPr>
                <w:sz w:val="23"/>
                <w:szCs w:val="23"/>
                <w:lang w:val="en-US"/>
              </w:rPr>
              <w:t xml:space="preserve">Tel: 02635/9025 </w:t>
            </w:r>
          </w:p>
          <w:p w14:paraId="528EAD80" w14:textId="77777777" w:rsidR="00BD5FCC" w:rsidRDefault="00BD5FCC">
            <w:pPr>
              <w:pStyle w:val="Default"/>
              <w:rPr>
                <w:sz w:val="23"/>
                <w:szCs w:val="23"/>
                <w:lang w:val="en-US"/>
              </w:rPr>
            </w:pPr>
            <w:r>
              <w:rPr>
                <w:sz w:val="23"/>
                <w:szCs w:val="23"/>
                <w:lang w:val="en-US"/>
              </w:rPr>
              <w:t xml:space="preserve">Fax: 02635/35000 </w:t>
            </w:r>
          </w:p>
          <w:p w14:paraId="46A2EE3A" w14:textId="77777777" w:rsidR="00BD5FCC" w:rsidRDefault="00BD5FCC">
            <w:pPr>
              <w:pStyle w:val="Default"/>
              <w:rPr>
                <w:sz w:val="23"/>
                <w:szCs w:val="23"/>
                <w:lang w:val="en-US"/>
              </w:rPr>
            </w:pPr>
            <w:r>
              <w:rPr>
                <w:sz w:val="23"/>
                <w:szCs w:val="23"/>
                <w:lang w:val="en-US"/>
              </w:rPr>
              <w:t xml:space="preserve">Mail: post.bhnk@noel.gv.at </w:t>
            </w:r>
          </w:p>
          <w:p w14:paraId="739A0208" w14:textId="77777777" w:rsidR="00BD5FCC" w:rsidRDefault="00BD5FCC">
            <w:pPr>
              <w:pStyle w:val="Default"/>
              <w:rPr>
                <w:sz w:val="23"/>
                <w:szCs w:val="23"/>
              </w:rPr>
            </w:pPr>
            <w:r>
              <w:rPr>
                <w:sz w:val="23"/>
                <w:szCs w:val="23"/>
              </w:rPr>
              <w:t xml:space="preserve">Internet: </w:t>
            </w:r>
            <w:hyperlink r:id="rId12" w:history="1">
              <w:r>
                <w:rPr>
                  <w:rStyle w:val="Hyperlink"/>
                  <w:sz w:val="23"/>
                  <w:szCs w:val="23"/>
                </w:rPr>
                <w:t>www.noe.gv.at</w:t>
              </w:r>
            </w:hyperlink>
          </w:p>
          <w:p w14:paraId="764CDA60" w14:textId="77777777" w:rsidR="00BD5FCC" w:rsidRDefault="00BD5FCC">
            <w:pPr>
              <w:pStyle w:val="Default"/>
              <w:rPr>
                <w:sz w:val="23"/>
                <w:szCs w:val="23"/>
              </w:rPr>
            </w:pPr>
            <w:r>
              <w:rPr>
                <w:sz w:val="23"/>
                <w:szCs w:val="23"/>
              </w:rPr>
              <w:t xml:space="preserve"> </w:t>
            </w:r>
          </w:p>
        </w:tc>
      </w:tr>
      <w:tr w:rsidR="00BD5FCC" w14:paraId="450455CA" w14:textId="77777777" w:rsidTr="00BD5FCC">
        <w:trPr>
          <w:trHeight w:val="802"/>
        </w:trPr>
        <w:tc>
          <w:tcPr>
            <w:tcW w:w="4874" w:type="dxa"/>
            <w:tcBorders>
              <w:top w:val="nil"/>
              <w:left w:val="nil"/>
              <w:bottom w:val="nil"/>
              <w:right w:val="nil"/>
            </w:tcBorders>
          </w:tcPr>
          <w:p w14:paraId="466BDB23" w14:textId="77777777" w:rsidR="00BD5FCC" w:rsidRDefault="00BD5FCC">
            <w:pPr>
              <w:pStyle w:val="Default"/>
              <w:rPr>
                <w:sz w:val="23"/>
                <w:szCs w:val="23"/>
              </w:rPr>
            </w:pPr>
            <w:r>
              <w:rPr>
                <w:sz w:val="23"/>
                <w:szCs w:val="23"/>
              </w:rPr>
              <w:t xml:space="preserve">Bezirkshauptmannschaft Wr. Neustadt </w:t>
            </w:r>
          </w:p>
          <w:p w14:paraId="32C2B44B" w14:textId="77777777" w:rsidR="00BD5FCC" w:rsidRDefault="00BD5FCC">
            <w:pPr>
              <w:pStyle w:val="Default"/>
              <w:rPr>
                <w:sz w:val="23"/>
                <w:szCs w:val="23"/>
              </w:rPr>
            </w:pPr>
            <w:r>
              <w:rPr>
                <w:sz w:val="23"/>
                <w:szCs w:val="23"/>
              </w:rPr>
              <w:t xml:space="preserve">2700 Wr. Neustadt, Ungargasse 33 </w:t>
            </w:r>
          </w:p>
          <w:p w14:paraId="728B6E45" w14:textId="77777777" w:rsidR="00BD5FCC" w:rsidRDefault="00BD5FCC">
            <w:pPr>
              <w:pStyle w:val="Default"/>
              <w:rPr>
                <w:sz w:val="23"/>
                <w:szCs w:val="23"/>
                <w:lang w:val="en-US"/>
              </w:rPr>
            </w:pPr>
            <w:r>
              <w:rPr>
                <w:sz w:val="23"/>
                <w:szCs w:val="23"/>
                <w:lang w:val="en-US"/>
              </w:rPr>
              <w:t xml:space="preserve">Tel: 02622/9025 </w:t>
            </w:r>
          </w:p>
          <w:p w14:paraId="6A1242C7" w14:textId="77777777" w:rsidR="00BD5FCC" w:rsidRDefault="00BD5FCC">
            <w:pPr>
              <w:pStyle w:val="Default"/>
              <w:rPr>
                <w:sz w:val="23"/>
                <w:szCs w:val="23"/>
                <w:lang w:val="en-US"/>
              </w:rPr>
            </w:pPr>
            <w:r>
              <w:rPr>
                <w:sz w:val="23"/>
                <w:szCs w:val="23"/>
                <w:lang w:val="en-US"/>
              </w:rPr>
              <w:t xml:space="preserve">Fax: 02622/41000 </w:t>
            </w:r>
          </w:p>
          <w:p w14:paraId="5998B3EB" w14:textId="77777777" w:rsidR="00BD5FCC" w:rsidRDefault="00BD5FCC">
            <w:pPr>
              <w:pStyle w:val="Default"/>
              <w:rPr>
                <w:sz w:val="23"/>
                <w:szCs w:val="23"/>
                <w:lang w:val="en-US"/>
              </w:rPr>
            </w:pPr>
            <w:r>
              <w:rPr>
                <w:sz w:val="23"/>
                <w:szCs w:val="23"/>
                <w:lang w:val="en-US"/>
              </w:rPr>
              <w:t xml:space="preserve">Mail: post.bhwb@noel.gv.at </w:t>
            </w:r>
          </w:p>
          <w:p w14:paraId="523B203A" w14:textId="77777777" w:rsidR="00BD5FCC" w:rsidRDefault="00BD5FCC">
            <w:pPr>
              <w:pStyle w:val="Default"/>
              <w:rPr>
                <w:sz w:val="23"/>
                <w:szCs w:val="23"/>
              </w:rPr>
            </w:pPr>
            <w:r>
              <w:rPr>
                <w:sz w:val="23"/>
                <w:szCs w:val="23"/>
              </w:rPr>
              <w:t xml:space="preserve">Internet: </w:t>
            </w:r>
            <w:hyperlink r:id="rId13" w:history="1">
              <w:r>
                <w:rPr>
                  <w:rStyle w:val="Hyperlink"/>
                  <w:sz w:val="23"/>
                  <w:szCs w:val="23"/>
                </w:rPr>
                <w:t>www.noe.gv.at</w:t>
              </w:r>
            </w:hyperlink>
            <w:r>
              <w:rPr>
                <w:sz w:val="23"/>
                <w:szCs w:val="23"/>
              </w:rPr>
              <w:t xml:space="preserve"> </w:t>
            </w:r>
          </w:p>
          <w:p w14:paraId="41503374" w14:textId="77777777" w:rsidR="00BD5FCC" w:rsidRDefault="00BD5FCC">
            <w:pPr>
              <w:pStyle w:val="Default"/>
              <w:rPr>
                <w:sz w:val="23"/>
                <w:szCs w:val="23"/>
              </w:rPr>
            </w:pPr>
          </w:p>
        </w:tc>
        <w:tc>
          <w:tcPr>
            <w:tcW w:w="4874" w:type="dxa"/>
            <w:tcBorders>
              <w:top w:val="nil"/>
              <w:left w:val="nil"/>
              <w:bottom w:val="nil"/>
              <w:right w:val="nil"/>
            </w:tcBorders>
            <w:hideMark/>
          </w:tcPr>
          <w:p w14:paraId="3CD2AF93" w14:textId="77777777" w:rsidR="00BD5FCC" w:rsidRDefault="00BD5FCC">
            <w:pPr>
              <w:pStyle w:val="Default"/>
              <w:rPr>
                <w:sz w:val="23"/>
                <w:szCs w:val="23"/>
              </w:rPr>
            </w:pPr>
            <w:r>
              <w:rPr>
                <w:sz w:val="23"/>
                <w:szCs w:val="23"/>
              </w:rPr>
              <w:t xml:space="preserve">Finanzamt Neunkirchen, Wr. Neustadt </w:t>
            </w:r>
          </w:p>
          <w:p w14:paraId="79A66A59" w14:textId="77777777" w:rsidR="00BD5FCC" w:rsidRDefault="00BD5FCC">
            <w:pPr>
              <w:pStyle w:val="Default"/>
              <w:rPr>
                <w:sz w:val="23"/>
                <w:szCs w:val="23"/>
              </w:rPr>
            </w:pPr>
            <w:r>
              <w:rPr>
                <w:sz w:val="23"/>
                <w:szCs w:val="23"/>
              </w:rPr>
              <w:t xml:space="preserve">2620 Neunkirchen, </w:t>
            </w:r>
            <w:proofErr w:type="spellStart"/>
            <w:r>
              <w:rPr>
                <w:sz w:val="23"/>
                <w:szCs w:val="23"/>
              </w:rPr>
              <w:t>Triesterstr</w:t>
            </w:r>
            <w:proofErr w:type="spellEnd"/>
            <w:r>
              <w:rPr>
                <w:sz w:val="23"/>
                <w:szCs w:val="23"/>
              </w:rPr>
              <w:t xml:space="preserve">. 16 </w:t>
            </w:r>
          </w:p>
          <w:p w14:paraId="004AD145" w14:textId="77777777" w:rsidR="00BD5FCC" w:rsidRDefault="00BD5FCC">
            <w:pPr>
              <w:pStyle w:val="Default"/>
              <w:rPr>
                <w:sz w:val="23"/>
                <w:szCs w:val="23"/>
              </w:rPr>
            </w:pPr>
            <w:r>
              <w:rPr>
                <w:sz w:val="23"/>
                <w:szCs w:val="23"/>
              </w:rPr>
              <w:t xml:space="preserve">Tel: 02622/305 </w:t>
            </w:r>
          </w:p>
          <w:p w14:paraId="514AFE23" w14:textId="77777777" w:rsidR="00BD5FCC" w:rsidRDefault="00BD5FCC">
            <w:pPr>
              <w:pStyle w:val="Default"/>
              <w:rPr>
                <w:sz w:val="23"/>
                <w:szCs w:val="23"/>
              </w:rPr>
            </w:pPr>
            <w:r>
              <w:rPr>
                <w:sz w:val="23"/>
                <w:szCs w:val="23"/>
              </w:rPr>
              <w:t xml:space="preserve">Internet: www.bmf.gv.at </w:t>
            </w:r>
          </w:p>
        </w:tc>
      </w:tr>
      <w:tr w:rsidR="00BD5FCC" w14:paraId="14E3A705" w14:textId="77777777" w:rsidTr="00BD5FCC">
        <w:trPr>
          <w:trHeight w:val="940"/>
        </w:trPr>
        <w:tc>
          <w:tcPr>
            <w:tcW w:w="9749" w:type="dxa"/>
            <w:gridSpan w:val="2"/>
            <w:tcBorders>
              <w:top w:val="nil"/>
              <w:left w:val="nil"/>
              <w:bottom w:val="nil"/>
              <w:right w:val="nil"/>
            </w:tcBorders>
          </w:tcPr>
          <w:p w14:paraId="525BFCC6" w14:textId="77777777" w:rsidR="00BD5FCC" w:rsidRDefault="00BD5FCC">
            <w:pPr>
              <w:pStyle w:val="Default"/>
              <w:rPr>
                <w:sz w:val="23"/>
                <w:szCs w:val="23"/>
              </w:rPr>
            </w:pPr>
            <w:r>
              <w:rPr>
                <w:sz w:val="23"/>
                <w:szCs w:val="23"/>
              </w:rPr>
              <w:t xml:space="preserve">Gebietsbauamt II, Wr. Neustadt </w:t>
            </w:r>
          </w:p>
          <w:p w14:paraId="2DFD2254" w14:textId="77777777" w:rsidR="00BD5FCC" w:rsidRDefault="00BD5FCC">
            <w:pPr>
              <w:pStyle w:val="Default"/>
              <w:rPr>
                <w:sz w:val="23"/>
                <w:szCs w:val="23"/>
              </w:rPr>
            </w:pPr>
            <w:r>
              <w:rPr>
                <w:sz w:val="23"/>
                <w:szCs w:val="23"/>
              </w:rPr>
              <w:t xml:space="preserve">2700 Wr. Neustadt, Ludwig-Boltzmann-Straße 4/3 Tel: 02622/27856 Mail: </w:t>
            </w:r>
            <w:hyperlink r:id="rId14" w:history="1">
              <w:r>
                <w:rPr>
                  <w:rStyle w:val="Hyperlink"/>
                  <w:sz w:val="23"/>
                  <w:szCs w:val="23"/>
                </w:rPr>
                <w:t>post.gba2@noel.gv.at</w:t>
              </w:r>
            </w:hyperlink>
            <w:r>
              <w:rPr>
                <w:sz w:val="23"/>
                <w:szCs w:val="23"/>
              </w:rPr>
              <w:t xml:space="preserve"> </w:t>
            </w:r>
          </w:p>
          <w:p w14:paraId="631AC7A8" w14:textId="77777777" w:rsidR="00BD5FCC" w:rsidRDefault="00BD5FCC">
            <w:pPr>
              <w:pStyle w:val="Default"/>
              <w:rPr>
                <w:sz w:val="23"/>
                <w:szCs w:val="23"/>
              </w:rPr>
            </w:pPr>
          </w:p>
          <w:p w14:paraId="156A5B64" w14:textId="77777777" w:rsidR="00BD5FCC" w:rsidRDefault="00BD5FCC">
            <w:pPr>
              <w:pStyle w:val="Default"/>
              <w:rPr>
                <w:sz w:val="23"/>
                <w:szCs w:val="23"/>
              </w:rPr>
            </w:pPr>
          </w:p>
          <w:p w14:paraId="2C40B943" w14:textId="77777777" w:rsidR="00BD5FCC" w:rsidRDefault="00BD5FCC">
            <w:pPr>
              <w:pStyle w:val="Default"/>
              <w:rPr>
                <w:sz w:val="23"/>
                <w:szCs w:val="23"/>
              </w:rPr>
            </w:pPr>
            <w:r>
              <w:rPr>
                <w:sz w:val="23"/>
                <w:szCs w:val="23"/>
              </w:rPr>
              <w:t xml:space="preserve">Bezirksgericht, Abteilung Grundbuch </w:t>
            </w:r>
          </w:p>
          <w:p w14:paraId="4A100014" w14:textId="77777777" w:rsidR="00BD5FCC" w:rsidRDefault="00BD5FCC">
            <w:pPr>
              <w:pStyle w:val="Default"/>
              <w:rPr>
                <w:sz w:val="23"/>
                <w:szCs w:val="23"/>
              </w:rPr>
            </w:pPr>
            <w:r>
              <w:rPr>
                <w:sz w:val="23"/>
                <w:szCs w:val="23"/>
              </w:rPr>
              <w:t xml:space="preserve">2620 Neunkirchen, </w:t>
            </w:r>
            <w:proofErr w:type="spellStart"/>
            <w:r>
              <w:rPr>
                <w:sz w:val="23"/>
                <w:szCs w:val="23"/>
              </w:rPr>
              <w:t>Triesterstr</w:t>
            </w:r>
            <w:proofErr w:type="spellEnd"/>
            <w:r>
              <w:rPr>
                <w:sz w:val="23"/>
                <w:szCs w:val="23"/>
              </w:rPr>
              <w:t xml:space="preserve">. 16 </w:t>
            </w:r>
          </w:p>
          <w:p w14:paraId="62DFD6B5" w14:textId="77777777" w:rsidR="00BD5FCC" w:rsidRDefault="00BD5FCC">
            <w:pPr>
              <w:pStyle w:val="Default"/>
              <w:rPr>
                <w:sz w:val="23"/>
                <w:szCs w:val="23"/>
              </w:rPr>
            </w:pPr>
            <w:r>
              <w:rPr>
                <w:sz w:val="23"/>
                <w:szCs w:val="23"/>
              </w:rPr>
              <w:t>Tel: 02635/62031 Fax: 02635/62033 Internet:</w:t>
            </w:r>
          </w:p>
          <w:p w14:paraId="403CB69F" w14:textId="77777777" w:rsidR="00BD5FCC" w:rsidRDefault="00BD5FCC">
            <w:pPr>
              <w:pStyle w:val="Default"/>
              <w:rPr>
                <w:sz w:val="23"/>
                <w:szCs w:val="23"/>
              </w:rPr>
            </w:pPr>
          </w:p>
          <w:p w14:paraId="7436B592" w14:textId="77777777" w:rsidR="00BD5FCC" w:rsidRDefault="00BD5FCC">
            <w:pPr>
              <w:pStyle w:val="Default"/>
              <w:rPr>
                <w:sz w:val="23"/>
                <w:szCs w:val="23"/>
              </w:rPr>
            </w:pPr>
          </w:p>
          <w:p w14:paraId="71E08AA3" w14:textId="77777777" w:rsidR="00BD5FCC" w:rsidRDefault="00BD5FCC">
            <w:pPr>
              <w:pStyle w:val="Default"/>
              <w:jc w:val="center"/>
              <w:rPr>
                <w:b/>
                <w:bCs/>
                <w:sz w:val="28"/>
                <w:szCs w:val="28"/>
                <w:u w:val="single"/>
                <w:lang w:val="en-US"/>
              </w:rPr>
            </w:pPr>
            <w:r>
              <w:rPr>
                <w:b/>
                <w:bCs/>
                <w:sz w:val="28"/>
                <w:szCs w:val="28"/>
                <w:u w:val="single"/>
                <w:lang w:val="en-US"/>
              </w:rPr>
              <w:t xml:space="preserve">T E L E F O N A N S C H L U S </w:t>
            </w:r>
            <w:proofErr w:type="spellStart"/>
            <w:r>
              <w:rPr>
                <w:b/>
                <w:bCs/>
                <w:sz w:val="28"/>
                <w:szCs w:val="28"/>
                <w:u w:val="single"/>
                <w:lang w:val="en-US"/>
              </w:rPr>
              <w:t>S</w:t>
            </w:r>
            <w:proofErr w:type="spellEnd"/>
          </w:p>
          <w:p w14:paraId="4E337EEF" w14:textId="77777777" w:rsidR="00BD5FCC" w:rsidRDefault="00BD5FCC">
            <w:pPr>
              <w:pStyle w:val="Default"/>
              <w:jc w:val="center"/>
              <w:rPr>
                <w:sz w:val="28"/>
                <w:szCs w:val="28"/>
                <w:u w:val="single"/>
                <w:lang w:val="en-US"/>
              </w:rPr>
            </w:pPr>
          </w:p>
          <w:p w14:paraId="28996A12" w14:textId="77777777" w:rsidR="00BD5FCC" w:rsidRDefault="00BD5FCC">
            <w:pPr>
              <w:pStyle w:val="Default"/>
              <w:rPr>
                <w:sz w:val="23"/>
                <w:szCs w:val="23"/>
              </w:rPr>
            </w:pPr>
            <w:r>
              <w:rPr>
                <w:sz w:val="23"/>
                <w:szCs w:val="23"/>
              </w:rPr>
              <w:t xml:space="preserve">A1 Telekom Austria AG, </w:t>
            </w:r>
          </w:p>
          <w:p w14:paraId="208706D0" w14:textId="77777777" w:rsidR="00BD5FCC" w:rsidRDefault="00BD5FCC">
            <w:pPr>
              <w:pStyle w:val="Default"/>
              <w:rPr>
                <w:sz w:val="23"/>
                <w:szCs w:val="23"/>
              </w:rPr>
            </w:pPr>
            <w:r>
              <w:rPr>
                <w:sz w:val="23"/>
                <w:szCs w:val="23"/>
              </w:rPr>
              <w:t xml:space="preserve">Außenstelle Wr. Neustadt, </w:t>
            </w:r>
          </w:p>
          <w:p w14:paraId="771D1DF8" w14:textId="77777777" w:rsidR="00BD5FCC" w:rsidRDefault="00BD5FCC">
            <w:pPr>
              <w:pStyle w:val="Default"/>
              <w:rPr>
                <w:sz w:val="23"/>
                <w:szCs w:val="23"/>
              </w:rPr>
            </w:pPr>
            <w:r>
              <w:rPr>
                <w:sz w:val="23"/>
                <w:szCs w:val="23"/>
              </w:rPr>
              <w:t xml:space="preserve">2700 Wr. Neustadt, Arbeiterheimgasse </w:t>
            </w:r>
          </w:p>
          <w:p w14:paraId="3313AD14" w14:textId="77777777" w:rsidR="00BD5FCC" w:rsidRDefault="00BD5FCC">
            <w:pPr>
              <w:pStyle w:val="Default"/>
              <w:rPr>
                <w:sz w:val="23"/>
                <w:szCs w:val="23"/>
              </w:rPr>
            </w:pPr>
            <w:r>
              <w:rPr>
                <w:sz w:val="23"/>
                <w:szCs w:val="23"/>
              </w:rPr>
              <w:t>Internet: www.telekom.at</w:t>
            </w:r>
          </w:p>
        </w:tc>
      </w:tr>
    </w:tbl>
    <w:p w14:paraId="7C8B1A9E" w14:textId="77777777" w:rsidR="00BD5FCC" w:rsidRDefault="00BD5FCC" w:rsidP="00BD5FCC">
      <w:pPr>
        <w:jc w:val="both"/>
        <w:rPr>
          <w:sz w:val="24"/>
          <w:szCs w:val="24"/>
          <w:u w:val="single"/>
        </w:rPr>
      </w:pPr>
    </w:p>
    <w:p w14:paraId="7F891B40" w14:textId="77777777" w:rsidR="00BD5FCC" w:rsidRDefault="00BD5FCC" w:rsidP="00BD5FCC">
      <w:pPr>
        <w:jc w:val="both"/>
        <w:rPr>
          <w:sz w:val="52"/>
          <w:szCs w:val="52"/>
          <w:u w:val="single"/>
        </w:rPr>
      </w:pPr>
    </w:p>
    <w:p w14:paraId="49E77031" w14:textId="77777777" w:rsidR="00BD5FCC" w:rsidRDefault="00BD5FCC" w:rsidP="00BD5FCC">
      <w:pPr>
        <w:jc w:val="both"/>
        <w:rPr>
          <w:b/>
          <w:sz w:val="52"/>
          <w:szCs w:val="52"/>
        </w:rPr>
      </w:pPr>
      <w:r>
        <w:rPr>
          <w:b/>
          <w:sz w:val="52"/>
          <w:szCs w:val="52"/>
        </w:rPr>
        <w:t>Lieber Bauwerber!</w:t>
      </w:r>
    </w:p>
    <w:p w14:paraId="4EC7F113" w14:textId="77777777" w:rsidR="00BD5FCC" w:rsidRDefault="00BD5FCC" w:rsidP="00BD5FCC">
      <w:pPr>
        <w:jc w:val="both"/>
        <w:rPr>
          <w:sz w:val="24"/>
          <w:szCs w:val="24"/>
        </w:rPr>
      </w:pPr>
    </w:p>
    <w:p w14:paraId="6778479B" w14:textId="77777777" w:rsidR="00BD5FCC" w:rsidRDefault="00BD5FCC" w:rsidP="00BD5FCC">
      <w:pPr>
        <w:jc w:val="both"/>
        <w:rPr>
          <w:rFonts w:ascii="Garamond" w:hAnsi="Garamond"/>
          <w:b/>
          <w:sz w:val="40"/>
          <w:szCs w:val="40"/>
        </w:rPr>
      </w:pPr>
      <w:r>
        <w:rPr>
          <w:rFonts w:ascii="Garamond" w:hAnsi="Garamond"/>
          <w:b/>
          <w:sz w:val="40"/>
          <w:szCs w:val="40"/>
        </w:rPr>
        <w:t>Wir hoffen, dass Ihnen die für Sie bereitgestellten Seiten, eine Hilfe bei Ihrem Bauvorhaben sind.</w:t>
      </w:r>
    </w:p>
    <w:p w14:paraId="0C60001F" w14:textId="77777777" w:rsidR="00BD5FCC" w:rsidRDefault="00BD5FCC" w:rsidP="00BD5FCC">
      <w:pPr>
        <w:jc w:val="both"/>
        <w:rPr>
          <w:rFonts w:ascii="Garamond" w:hAnsi="Garamond"/>
          <w:b/>
          <w:sz w:val="24"/>
          <w:szCs w:val="24"/>
        </w:rPr>
      </w:pPr>
    </w:p>
    <w:p w14:paraId="59F14D92" w14:textId="77777777" w:rsidR="00BD5FCC" w:rsidRDefault="00BD5FCC" w:rsidP="00BD5FCC">
      <w:pPr>
        <w:jc w:val="both"/>
        <w:rPr>
          <w:rFonts w:ascii="Garamond" w:hAnsi="Garamond"/>
          <w:b/>
          <w:sz w:val="24"/>
          <w:szCs w:val="24"/>
        </w:rPr>
      </w:pPr>
      <w:r>
        <w:rPr>
          <w:rFonts w:ascii="Garamond" w:hAnsi="Garamond"/>
          <w:b/>
          <w:sz w:val="24"/>
          <w:szCs w:val="24"/>
        </w:rPr>
        <w:t xml:space="preserve">Mit freundlichen </w:t>
      </w:r>
      <w:proofErr w:type="spellStart"/>
      <w:r>
        <w:rPr>
          <w:rFonts w:ascii="Garamond" w:hAnsi="Garamond"/>
          <w:b/>
          <w:sz w:val="24"/>
          <w:szCs w:val="24"/>
        </w:rPr>
        <w:t>Grüssen</w:t>
      </w:r>
      <w:proofErr w:type="spellEnd"/>
    </w:p>
    <w:p w14:paraId="1939CF9B" w14:textId="77777777" w:rsidR="00BD5FCC" w:rsidRDefault="00BD5FCC" w:rsidP="00BD5FCC">
      <w:pPr>
        <w:jc w:val="both"/>
        <w:rPr>
          <w:rFonts w:ascii="Garamond" w:hAnsi="Garamond"/>
          <w:b/>
          <w:sz w:val="24"/>
          <w:szCs w:val="24"/>
        </w:rPr>
      </w:pPr>
    </w:p>
    <w:p w14:paraId="59DE208F" w14:textId="77777777" w:rsidR="00BD5FCC" w:rsidRDefault="00BD5FCC" w:rsidP="00BD5FCC">
      <w:pPr>
        <w:jc w:val="both"/>
        <w:rPr>
          <w:rFonts w:ascii="Garamond" w:hAnsi="Garamond"/>
          <w:b/>
          <w:sz w:val="24"/>
          <w:szCs w:val="24"/>
        </w:rPr>
      </w:pPr>
    </w:p>
    <w:p w14:paraId="3993F114" w14:textId="77777777" w:rsidR="00BD5FCC" w:rsidRDefault="00BD5FCC" w:rsidP="00BD5FCC">
      <w:pPr>
        <w:jc w:val="both"/>
        <w:rPr>
          <w:rFonts w:ascii="Garamond" w:hAnsi="Garamond"/>
          <w:b/>
          <w:sz w:val="24"/>
          <w:szCs w:val="24"/>
        </w:rPr>
      </w:pPr>
    </w:p>
    <w:p w14:paraId="7B947204" w14:textId="77777777" w:rsidR="00BD5FCC" w:rsidRDefault="00BD5FCC" w:rsidP="00BD5FCC">
      <w:pPr>
        <w:jc w:val="both"/>
        <w:rPr>
          <w:rFonts w:ascii="Garamond" w:hAnsi="Garamond"/>
          <w:b/>
          <w:sz w:val="24"/>
          <w:szCs w:val="24"/>
        </w:rPr>
      </w:pPr>
      <w:r>
        <w:rPr>
          <w:rFonts w:ascii="Garamond" w:hAnsi="Garamond"/>
          <w:b/>
          <w:sz w:val="24"/>
          <w:szCs w:val="24"/>
        </w:rPr>
        <w:t>Gemeinde Höflein</w:t>
      </w:r>
    </w:p>
    <w:p w14:paraId="08E6F6EC" w14:textId="77777777" w:rsidR="00BD5FCC" w:rsidRDefault="00BD5FCC" w:rsidP="00BD5FCC">
      <w:pPr>
        <w:jc w:val="both"/>
        <w:rPr>
          <w:rFonts w:ascii="Garamond" w:hAnsi="Garamond"/>
          <w:b/>
          <w:sz w:val="24"/>
          <w:szCs w:val="24"/>
        </w:rPr>
      </w:pPr>
      <w:r>
        <w:rPr>
          <w:rFonts w:ascii="Garamond" w:hAnsi="Garamond"/>
          <w:b/>
          <w:sz w:val="24"/>
          <w:szCs w:val="24"/>
        </w:rPr>
        <w:t>Weninger Gottfried/ Bauamt</w:t>
      </w:r>
    </w:p>
    <w:p w14:paraId="1F9B6BC4" w14:textId="77777777" w:rsidR="00155F21" w:rsidRDefault="00155F21" w:rsidP="00155F21"/>
    <w:p w14:paraId="2882023D" w14:textId="77777777" w:rsidR="008A23AA" w:rsidRDefault="008A23AA" w:rsidP="008A23AA">
      <w:pPr>
        <w:jc w:val="both"/>
        <w:rPr>
          <w:rFonts w:ascii="Garamond" w:hAnsi="Garamond"/>
          <w:sz w:val="24"/>
          <w:szCs w:val="24"/>
          <w:lang w:val="de-AT"/>
        </w:rPr>
      </w:pPr>
    </w:p>
    <w:p w14:paraId="1E9CB54E" w14:textId="77777777" w:rsidR="008A23AA" w:rsidRPr="008A23AA" w:rsidRDefault="008A23AA" w:rsidP="00B52ECC">
      <w:pPr>
        <w:rPr>
          <w:lang w:val="de-AT"/>
        </w:rPr>
      </w:pPr>
    </w:p>
    <w:p w14:paraId="7CE42E53" w14:textId="77777777" w:rsidR="00F93038" w:rsidRPr="00F93038" w:rsidRDefault="00F93038" w:rsidP="00F93038">
      <w:pPr>
        <w:spacing w:line="312" w:lineRule="auto"/>
        <w:jc w:val="both"/>
        <w:rPr>
          <w:sz w:val="24"/>
          <w:szCs w:val="24"/>
          <w:lang w:val="de-AT"/>
        </w:rPr>
      </w:pPr>
    </w:p>
    <w:p w14:paraId="58D220CF" w14:textId="77777777" w:rsidR="00F93038" w:rsidRPr="00F93038" w:rsidRDefault="00F93038" w:rsidP="00B52ECC">
      <w:pPr>
        <w:rPr>
          <w:lang w:val="de-AT"/>
        </w:rPr>
      </w:pPr>
    </w:p>
    <w:sectPr w:rsidR="00F93038" w:rsidRPr="00F93038" w:rsidSect="00B52ECC">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02BB8" w14:textId="77777777" w:rsidR="00DA27B5" w:rsidRDefault="00DA27B5" w:rsidP="00245F51">
      <w:r>
        <w:separator/>
      </w:r>
    </w:p>
  </w:endnote>
  <w:endnote w:type="continuationSeparator" w:id="0">
    <w:p w14:paraId="3B7DE1BA" w14:textId="77777777" w:rsidR="00DA27B5" w:rsidRDefault="00DA27B5" w:rsidP="0024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74E44" w14:textId="77777777" w:rsidR="00DA27B5" w:rsidRDefault="00DA27B5" w:rsidP="00245F51">
      <w:r>
        <w:separator/>
      </w:r>
    </w:p>
  </w:footnote>
  <w:footnote w:type="continuationSeparator" w:id="0">
    <w:p w14:paraId="31FFCB8B" w14:textId="77777777" w:rsidR="00DA27B5" w:rsidRDefault="00DA27B5" w:rsidP="00245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402690C"/>
    <w:multiLevelType w:val="hybridMultilevel"/>
    <w:tmpl w:val="7198750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CBB11B2"/>
    <w:multiLevelType w:val="hybridMultilevel"/>
    <w:tmpl w:val="D37487A0"/>
    <w:lvl w:ilvl="0" w:tplc="F37470B8">
      <w:numFmt w:val="bullet"/>
      <w:lvlText w:val="-"/>
      <w:lvlJc w:val="left"/>
      <w:pPr>
        <w:ind w:left="720" w:hanging="360"/>
      </w:pPr>
      <w:rPr>
        <w:rFonts w:ascii="Times New Roman" w:eastAsia="Times New Roman" w:hAnsi="Times New Roman"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1C732CA9"/>
    <w:multiLevelType w:val="hybridMultilevel"/>
    <w:tmpl w:val="87E839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BA22048"/>
    <w:multiLevelType w:val="hybridMultilevel"/>
    <w:tmpl w:val="6870186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2D4B5CD9"/>
    <w:multiLevelType w:val="hybridMultilevel"/>
    <w:tmpl w:val="6012F2F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7643C0E"/>
    <w:multiLevelType w:val="hybridMultilevel"/>
    <w:tmpl w:val="457888A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E9D45A0"/>
    <w:multiLevelType w:val="hybridMultilevel"/>
    <w:tmpl w:val="F5BE218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7D5E6240"/>
    <w:multiLevelType w:val="hybridMultilevel"/>
    <w:tmpl w:val="DAD25E30"/>
    <w:lvl w:ilvl="0" w:tplc="04070007">
      <w:start w:val="1"/>
      <w:numFmt w:val="bullet"/>
      <w:lvlText w:val=""/>
      <w:lvlPicBulletId w:val="0"/>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E875DD1"/>
    <w:multiLevelType w:val="hybridMultilevel"/>
    <w:tmpl w:val="CD861236"/>
    <w:lvl w:ilvl="0" w:tplc="2D5C7514">
      <w:start w:val="1"/>
      <w:numFmt w:val="bullet"/>
      <w:lvlText w:val=""/>
      <w:lvlJc w:val="left"/>
      <w:pPr>
        <w:ind w:left="1425" w:hanging="360"/>
      </w:pPr>
      <w:rPr>
        <w:rFonts w:ascii="Symbol" w:hAnsi="Symbol" w:hint="default"/>
      </w:rPr>
    </w:lvl>
    <w:lvl w:ilvl="1" w:tplc="04070003">
      <w:start w:val="1"/>
      <w:numFmt w:val="bullet"/>
      <w:lvlText w:val="o"/>
      <w:lvlJc w:val="left"/>
      <w:pPr>
        <w:ind w:left="2145" w:hanging="360"/>
      </w:pPr>
      <w:rPr>
        <w:rFonts w:ascii="Courier New" w:hAnsi="Courier New" w:cs="Courier New" w:hint="default"/>
      </w:rPr>
    </w:lvl>
    <w:lvl w:ilvl="2" w:tplc="04070005">
      <w:start w:val="1"/>
      <w:numFmt w:val="bullet"/>
      <w:lvlText w:val=""/>
      <w:lvlJc w:val="left"/>
      <w:pPr>
        <w:ind w:left="2865" w:hanging="360"/>
      </w:pPr>
      <w:rPr>
        <w:rFonts w:ascii="Wingdings" w:hAnsi="Wingdings" w:hint="default"/>
      </w:rPr>
    </w:lvl>
    <w:lvl w:ilvl="3" w:tplc="04070001">
      <w:start w:val="1"/>
      <w:numFmt w:val="bullet"/>
      <w:lvlText w:val=""/>
      <w:lvlJc w:val="left"/>
      <w:pPr>
        <w:ind w:left="3585" w:hanging="360"/>
      </w:pPr>
      <w:rPr>
        <w:rFonts w:ascii="Symbol" w:hAnsi="Symbol" w:hint="default"/>
      </w:rPr>
    </w:lvl>
    <w:lvl w:ilvl="4" w:tplc="04070003">
      <w:start w:val="1"/>
      <w:numFmt w:val="bullet"/>
      <w:lvlText w:val="o"/>
      <w:lvlJc w:val="left"/>
      <w:pPr>
        <w:ind w:left="4305" w:hanging="360"/>
      </w:pPr>
      <w:rPr>
        <w:rFonts w:ascii="Courier New" w:hAnsi="Courier New" w:cs="Courier New" w:hint="default"/>
      </w:rPr>
    </w:lvl>
    <w:lvl w:ilvl="5" w:tplc="04070005">
      <w:start w:val="1"/>
      <w:numFmt w:val="bullet"/>
      <w:lvlText w:val=""/>
      <w:lvlJc w:val="left"/>
      <w:pPr>
        <w:ind w:left="5025" w:hanging="360"/>
      </w:pPr>
      <w:rPr>
        <w:rFonts w:ascii="Wingdings" w:hAnsi="Wingdings" w:hint="default"/>
      </w:rPr>
    </w:lvl>
    <w:lvl w:ilvl="6" w:tplc="04070001">
      <w:start w:val="1"/>
      <w:numFmt w:val="bullet"/>
      <w:lvlText w:val=""/>
      <w:lvlJc w:val="left"/>
      <w:pPr>
        <w:ind w:left="5745" w:hanging="360"/>
      </w:pPr>
      <w:rPr>
        <w:rFonts w:ascii="Symbol" w:hAnsi="Symbol" w:hint="default"/>
      </w:rPr>
    </w:lvl>
    <w:lvl w:ilvl="7" w:tplc="04070003">
      <w:start w:val="1"/>
      <w:numFmt w:val="bullet"/>
      <w:lvlText w:val="o"/>
      <w:lvlJc w:val="left"/>
      <w:pPr>
        <w:ind w:left="6465" w:hanging="360"/>
      </w:pPr>
      <w:rPr>
        <w:rFonts w:ascii="Courier New" w:hAnsi="Courier New" w:cs="Courier New" w:hint="default"/>
      </w:rPr>
    </w:lvl>
    <w:lvl w:ilvl="8" w:tplc="04070005">
      <w:start w:val="1"/>
      <w:numFmt w:val="bullet"/>
      <w:lvlText w:val=""/>
      <w:lvlJc w:val="left"/>
      <w:pPr>
        <w:ind w:left="7185" w:hanging="360"/>
      </w:pPr>
      <w:rPr>
        <w:rFonts w:ascii="Wingdings" w:hAnsi="Wingdings" w:hint="default"/>
      </w:rPr>
    </w:lvl>
  </w:abstractNum>
  <w:num w:numId="1" w16cid:durableId="963316946">
    <w:abstractNumId w:val="8"/>
  </w:num>
  <w:num w:numId="2" w16cid:durableId="179901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11564">
    <w:abstractNumId w:val="1"/>
  </w:num>
  <w:num w:numId="4" w16cid:durableId="1055934747">
    <w:abstractNumId w:val="4"/>
  </w:num>
  <w:num w:numId="5" w16cid:durableId="945770520">
    <w:abstractNumId w:val="2"/>
  </w:num>
  <w:num w:numId="6" w16cid:durableId="2041205527">
    <w:abstractNumId w:val="5"/>
  </w:num>
  <w:num w:numId="7" w16cid:durableId="99792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83109">
    <w:abstractNumId w:val="7"/>
  </w:num>
  <w:num w:numId="9" w16cid:durableId="1738548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3"/>
    <w:rsid w:val="000376B3"/>
    <w:rsid w:val="000442D2"/>
    <w:rsid w:val="000768A1"/>
    <w:rsid w:val="00111B93"/>
    <w:rsid w:val="00120B50"/>
    <w:rsid w:val="00152350"/>
    <w:rsid w:val="00155F21"/>
    <w:rsid w:val="001760CD"/>
    <w:rsid w:val="001D61C3"/>
    <w:rsid w:val="001E25C4"/>
    <w:rsid w:val="00212E35"/>
    <w:rsid w:val="00245F51"/>
    <w:rsid w:val="00255A35"/>
    <w:rsid w:val="002C386B"/>
    <w:rsid w:val="002E785E"/>
    <w:rsid w:val="00314951"/>
    <w:rsid w:val="00334E10"/>
    <w:rsid w:val="003502DA"/>
    <w:rsid w:val="00387FFC"/>
    <w:rsid w:val="003956E5"/>
    <w:rsid w:val="0039633B"/>
    <w:rsid w:val="003C6A3C"/>
    <w:rsid w:val="005B49A8"/>
    <w:rsid w:val="005C5EA6"/>
    <w:rsid w:val="006566D8"/>
    <w:rsid w:val="0068353D"/>
    <w:rsid w:val="006A6D07"/>
    <w:rsid w:val="006C4785"/>
    <w:rsid w:val="00766AF9"/>
    <w:rsid w:val="007A2821"/>
    <w:rsid w:val="007A433C"/>
    <w:rsid w:val="007B5E18"/>
    <w:rsid w:val="007F29D7"/>
    <w:rsid w:val="007F6824"/>
    <w:rsid w:val="00814B97"/>
    <w:rsid w:val="0087622E"/>
    <w:rsid w:val="008A23AA"/>
    <w:rsid w:val="009C7E11"/>
    <w:rsid w:val="00A12321"/>
    <w:rsid w:val="00A329BA"/>
    <w:rsid w:val="00A823AE"/>
    <w:rsid w:val="00B07021"/>
    <w:rsid w:val="00B5073F"/>
    <w:rsid w:val="00B52ECC"/>
    <w:rsid w:val="00BD5FCC"/>
    <w:rsid w:val="00BE1E57"/>
    <w:rsid w:val="00CD161F"/>
    <w:rsid w:val="00CD5544"/>
    <w:rsid w:val="00D40C8E"/>
    <w:rsid w:val="00DA27B5"/>
    <w:rsid w:val="00E713F0"/>
    <w:rsid w:val="00EF430F"/>
    <w:rsid w:val="00F34050"/>
    <w:rsid w:val="00F930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12B27"/>
  <w15:docId w15:val="{25B964CF-5A3E-45EA-8863-F5A8C2C6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76B3"/>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0376B3"/>
    <w:pPr>
      <w:keepNext/>
      <w:outlineLvl w:val="0"/>
    </w:pPr>
    <w:rPr>
      <w:sz w:val="24"/>
    </w:rPr>
  </w:style>
  <w:style w:type="paragraph" w:styleId="berschrift2">
    <w:name w:val="heading 2"/>
    <w:basedOn w:val="Standard"/>
    <w:next w:val="Standard"/>
    <w:link w:val="berschrift2Zchn"/>
    <w:qFormat/>
    <w:rsid w:val="000376B3"/>
    <w:pPr>
      <w:keepNext/>
      <w:jc w:val="both"/>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376B3"/>
    <w:rPr>
      <w:rFonts w:ascii="Times New Roman" w:eastAsia="Times New Roman" w:hAnsi="Times New Roman" w:cs="Times New Roman"/>
      <w:sz w:val="24"/>
      <w:szCs w:val="20"/>
      <w:lang w:eastAsia="de-DE"/>
    </w:rPr>
  </w:style>
  <w:style w:type="character" w:customStyle="1" w:styleId="berschrift2Zchn">
    <w:name w:val="Überschrift 2 Zchn"/>
    <w:basedOn w:val="Absatz-Standardschriftart"/>
    <w:link w:val="berschrift2"/>
    <w:rsid w:val="000376B3"/>
    <w:rPr>
      <w:rFonts w:ascii="Times New Roman" w:eastAsia="Times New Roman" w:hAnsi="Times New Roman" w:cs="Times New Roman"/>
      <w:sz w:val="24"/>
      <w:szCs w:val="20"/>
      <w:lang w:eastAsia="de-DE"/>
    </w:rPr>
  </w:style>
  <w:style w:type="character" w:styleId="Hyperlink">
    <w:name w:val="Hyperlink"/>
    <w:rsid w:val="000376B3"/>
    <w:rPr>
      <w:color w:val="0000FF"/>
      <w:u w:val="single"/>
    </w:rPr>
  </w:style>
  <w:style w:type="paragraph" w:styleId="Sprechblasentext">
    <w:name w:val="Balloon Text"/>
    <w:basedOn w:val="Standard"/>
    <w:link w:val="SprechblasentextZchn"/>
    <w:uiPriority w:val="99"/>
    <w:semiHidden/>
    <w:unhideWhenUsed/>
    <w:rsid w:val="000376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76B3"/>
    <w:rPr>
      <w:rFonts w:ascii="Tahoma" w:eastAsia="Times New Roman" w:hAnsi="Tahoma" w:cs="Tahoma"/>
      <w:sz w:val="16"/>
      <w:szCs w:val="16"/>
      <w:lang w:eastAsia="de-DE"/>
    </w:rPr>
  </w:style>
  <w:style w:type="paragraph" w:styleId="Textkrper">
    <w:name w:val="Body Text"/>
    <w:basedOn w:val="Standard"/>
    <w:link w:val="TextkrperZchn"/>
    <w:uiPriority w:val="99"/>
    <w:semiHidden/>
    <w:unhideWhenUsed/>
    <w:rsid w:val="000376B3"/>
    <w:pPr>
      <w:spacing w:before="100" w:beforeAutospacing="1" w:after="100" w:afterAutospacing="1"/>
    </w:pPr>
    <w:rPr>
      <w:rFonts w:eastAsiaTheme="minorHAnsi"/>
      <w:sz w:val="24"/>
      <w:szCs w:val="24"/>
    </w:rPr>
  </w:style>
  <w:style w:type="character" w:customStyle="1" w:styleId="TextkrperZchn">
    <w:name w:val="Textkörper Zchn"/>
    <w:basedOn w:val="Absatz-Standardschriftart"/>
    <w:link w:val="Textkrper"/>
    <w:uiPriority w:val="99"/>
    <w:semiHidden/>
    <w:rsid w:val="000376B3"/>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245F51"/>
    <w:pPr>
      <w:tabs>
        <w:tab w:val="center" w:pos="4536"/>
        <w:tab w:val="right" w:pos="9072"/>
      </w:tabs>
    </w:pPr>
  </w:style>
  <w:style w:type="character" w:customStyle="1" w:styleId="KopfzeileZchn">
    <w:name w:val="Kopfzeile Zchn"/>
    <w:basedOn w:val="Absatz-Standardschriftart"/>
    <w:link w:val="Kopfzeile"/>
    <w:uiPriority w:val="99"/>
    <w:rsid w:val="00245F51"/>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245F51"/>
    <w:pPr>
      <w:tabs>
        <w:tab w:val="center" w:pos="4536"/>
        <w:tab w:val="right" w:pos="9072"/>
      </w:tabs>
    </w:pPr>
  </w:style>
  <w:style w:type="character" w:customStyle="1" w:styleId="FuzeileZchn">
    <w:name w:val="Fußzeile Zchn"/>
    <w:basedOn w:val="Absatz-Standardschriftart"/>
    <w:link w:val="Fuzeile"/>
    <w:uiPriority w:val="99"/>
    <w:rsid w:val="00245F51"/>
    <w:rPr>
      <w:rFonts w:ascii="Times New Roman" w:eastAsia="Times New Roman" w:hAnsi="Times New Roman" w:cs="Times New Roman"/>
      <w:sz w:val="20"/>
      <w:szCs w:val="20"/>
      <w:lang w:eastAsia="de-DE"/>
    </w:rPr>
  </w:style>
  <w:style w:type="paragraph" w:customStyle="1" w:styleId="Default">
    <w:name w:val="Default"/>
    <w:rsid w:val="00BD5FCC"/>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st1">
    <w:name w:val="st1"/>
    <w:rsid w:val="00BD5FCC"/>
  </w:style>
  <w:style w:type="character" w:customStyle="1" w:styleId="s121">
    <w:name w:val="s121"/>
    <w:rsid w:val="00BD5FCC"/>
    <w:rPr>
      <w:rFonts w:ascii="Arial" w:hAnsi="Arial" w:cs="Arial" w:hint="default"/>
      <w:b w:val="0"/>
      <w:bCs w:val="0"/>
      <w:i w:val="0"/>
      <w:iCs w:val="0"/>
      <w:strike w:val="0"/>
      <w:dstrike w:val="0"/>
      <w:color w:val="000000"/>
      <w:sz w:val="27"/>
      <w:szCs w:val="27"/>
      <w:u w:val="none"/>
      <w:effect w:val="none"/>
    </w:rPr>
  </w:style>
  <w:style w:type="character" w:customStyle="1" w:styleId="s131">
    <w:name w:val="s131"/>
    <w:rsid w:val="00BD5FCC"/>
    <w:rPr>
      <w:rFonts w:ascii="Arial" w:hAnsi="Arial" w:cs="Arial" w:hint="default"/>
      <w:b w:val="0"/>
      <w:bCs w:val="0"/>
      <w:i w:val="0"/>
      <w:iCs w:val="0"/>
      <w:color w:val="000000"/>
      <w:sz w:val="27"/>
      <w:szCs w:val="27"/>
      <w:u w:val="single"/>
    </w:rPr>
  </w:style>
  <w:style w:type="paragraph" w:customStyle="1" w:styleId="abs">
    <w:name w:val="abs"/>
    <w:basedOn w:val="Standard"/>
    <w:rsid w:val="002C386B"/>
    <w:pPr>
      <w:snapToGrid w:val="0"/>
      <w:spacing w:before="80" w:line="288" w:lineRule="auto"/>
      <w:ind w:firstLine="397"/>
    </w:pPr>
    <w:rPr>
      <w:color w:val="000000"/>
      <w:lang w:val="de-AT" w:eastAsia="de-AT"/>
    </w:rPr>
  </w:style>
  <w:style w:type="paragraph" w:customStyle="1" w:styleId="aufzaehlunge1">
    <w:name w:val="aufzaehlunge1"/>
    <w:basedOn w:val="Standard"/>
    <w:rsid w:val="002C386B"/>
    <w:pPr>
      <w:snapToGrid w:val="0"/>
      <w:spacing w:before="40" w:line="220" w:lineRule="atLeast"/>
    </w:pPr>
    <w:rPr>
      <w:color w:val="000000"/>
      <w:lang w:val="de-AT" w:eastAsia="de-AT"/>
    </w:rPr>
  </w:style>
  <w:style w:type="paragraph" w:customStyle="1" w:styleId="aufzaehlunge2">
    <w:name w:val="aufzaehlunge2"/>
    <w:basedOn w:val="Standard"/>
    <w:rsid w:val="002C386B"/>
    <w:pPr>
      <w:snapToGrid w:val="0"/>
      <w:spacing w:before="40" w:line="220" w:lineRule="atLeast"/>
    </w:pPr>
    <w:rPr>
      <w:color w:val="000000"/>
      <w:lang w:val="de-AT" w:eastAsia="de-AT"/>
    </w:rPr>
  </w:style>
  <w:style w:type="paragraph" w:customStyle="1" w:styleId="aufzaehlunge3">
    <w:name w:val="aufzaehlunge3"/>
    <w:basedOn w:val="Standard"/>
    <w:rsid w:val="002C386B"/>
    <w:pPr>
      <w:snapToGrid w:val="0"/>
      <w:spacing w:before="40" w:line="220" w:lineRule="atLeast"/>
    </w:pPr>
    <w:rPr>
      <w:color w:val="000000"/>
      <w:lang w:val="de-AT" w:eastAsia="de-AT"/>
    </w:rPr>
  </w:style>
  <w:style w:type="paragraph" w:customStyle="1" w:styleId="schlussteile0">
    <w:name w:val="schlussteile0"/>
    <w:basedOn w:val="Standard"/>
    <w:rsid w:val="002C386B"/>
    <w:pPr>
      <w:snapToGrid w:val="0"/>
      <w:spacing w:before="40" w:line="220" w:lineRule="atLeast"/>
    </w:pPr>
    <w:rPr>
      <w:color w:val="000000"/>
      <w:lang w:val="de-AT" w:eastAsia="de-AT"/>
    </w:rPr>
  </w:style>
  <w:style w:type="paragraph" w:customStyle="1" w:styleId="schlussteile2">
    <w:name w:val="schlussteile2"/>
    <w:basedOn w:val="Standard"/>
    <w:rsid w:val="002C386B"/>
    <w:pPr>
      <w:snapToGrid w:val="0"/>
      <w:spacing w:before="40" w:line="220" w:lineRule="atLeast"/>
    </w:pPr>
    <w:rPr>
      <w:color w:val="000000"/>
      <w:lang w:val="de-AT" w:eastAsia="de-AT"/>
    </w:rPr>
  </w:style>
  <w:style w:type="character" w:customStyle="1" w:styleId="fett">
    <w:name w:val="fett"/>
    <w:basedOn w:val="Absatz-Standardschriftart"/>
    <w:rsid w:val="002C3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19464">
      <w:bodyDiv w:val="1"/>
      <w:marLeft w:val="0"/>
      <w:marRight w:val="0"/>
      <w:marTop w:val="0"/>
      <w:marBottom w:val="0"/>
      <w:divBdr>
        <w:top w:val="none" w:sz="0" w:space="0" w:color="auto"/>
        <w:left w:val="none" w:sz="0" w:space="0" w:color="auto"/>
        <w:bottom w:val="none" w:sz="0" w:space="0" w:color="auto"/>
        <w:right w:val="none" w:sz="0" w:space="0" w:color="auto"/>
      </w:divBdr>
      <w:divsChild>
        <w:div w:id="1110785362">
          <w:marLeft w:val="0"/>
          <w:marRight w:val="0"/>
          <w:marTop w:val="75"/>
          <w:marBottom w:val="75"/>
          <w:divBdr>
            <w:top w:val="none" w:sz="0" w:space="0" w:color="auto"/>
            <w:left w:val="none" w:sz="0" w:space="0" w:color="auto"/>
            <w:bottom w:val="none" w:sz="0" w:space="0" w:color="auto"/>
            <w:right w:val="none" w:sz="0" w:space="0" w:color="auto"/>
          </w:divBdr>
          <w:divsChild>
            <w:div w:id="972323944">
              <w:marLeft w:val="0"/>
              <w:marRight w:val="0"/>
              <w:marTop w:val="372"/>
              <w:marBottom w:val="0"/>
              <w:divBdr>
                <w:top w:val="none" w:sz="0" w:space="0" w:color="auto"/>
                <w:left w:val="none" w:sz="0" w:space="0" w:color="auto"/>
                <w:bottom w:val="none" w:sz="0" w:space="0" w:color="auto"/>
                <w:right w:val="none" w:sz="0" w:space="0" w:color="auto"/>
              </w:divBdr>
              <w:divsChild>
                <w:div w:id="1736125701">
                  <w:marLeft w:val="0"/>
                  <w:marRight w:val="0"/>
                  <w:marTop w:val="0"/>
                  <w:marBottom w:val="0"/>
                  <w:divBdr>
                    <w:top w:val="none" w:sz="0" w:space="0" w:color="auto"/>
                    <w:left w:val="none" w:sz="0" w:space="0" w:color="auto"/>
                    <w:bottom w:val="none" w:sz="0" w:space="0" w:color="auto"/>
                    <w:right w:val="none" w:sz="0" w:space="0" w:color="auto"/>
                  </w:divBdr>
                  <w:divsChild>
                    <w:div w:id="214004420">
                      <w:marLeft w:val="0"/>
                      <w:marRight w:val="0"/>
                      <w:marTop w:val="120"/>
                      <w:marBottom w:val="0"/>
                      <w:divBdr>
                        <w:top w:val="single" w:sz="6" w:space="6" w:color="9D9C9C"/>
                        <w:left w:val="single" w:sz="6" w:space="6" w:color="9D9C9C"/>
                        <w:bottom w:val="single" w:sz="6" w:space="6" w:color="9D9C9C"/>
                        <w:right w:val="single" w:sz="6" w:space="6" w:color="9D9C9C"/>
                      </w:divBdr>
                      <w:divsChild>
                        <w:div w:id="1488012153">
                          <w:marLeft w:val="0"/>
                          <w:marRight w:val="0"/>
                          <w:marTop w:val="0"/>
                          <w:marBottom w:val="0"/>
                          <w:divBdr>
                            <w:top w:val="none" w:sz="0" w:space="0" w:color="auto"/>
                            <w:left w:val="none" w:sz="0" w:space="0" w:color="auto"/>
                            <w:bottom w:val="none" w:sz="0" w:space="0" w:color="auto"/>
                            <w:right w:val="none" w:sz="0" w:space="0" w:color="auto"/>
                          </w:divBdr>
                          <w:divsChild>
                            <w:div w:id="1061098376">
                              <w:marLeft w:val="0"/>
                              <w:marRight w:val="0"/>
                              <w:marTop w:val="240"/>
                              <w:marBottom w:val="0"/>
                              <w:divBdr>
                                <w:top w:val="none" w:sz="0" w:space="0" w:color="auto"/>
                                <w:left w:val="none" w:sz="0" w:space="0" w:color="auto"/>
                                <w:bottom w:val="none" w:sz="0" w:space="0" w:color="auto"/>
                                <w:right w:val="none" w:sz="0" w:space="0" w:color="auto"/>
                              </w:divBdr>
                              <w:divsChild>
                                <w:div w:id="531502907">
                                  <w:marLeft w:val="0"/>
                                  <w:marRight w:val="0"/>
                                  <w:marTop w:val="0"/>
                                  <w:marBottom w:val="0"/>
                                  <w:divBdr>
                                    <w:top w:val="none" w:sz="0" w:space="0" w:color="auto"/>
                                    <w:left w:val="none" w:sz="0" w:space="0" w:color="auto"/>
                                    <w:bottom w:val="none" w:sz="0" w:space="0" w:color="auto"/>
                                    <w:right w:val="none" w:sz="0" w:space="0" w:color="auto"/>
                                  </w:divBdr>
                                  <w:divsChild>
                                    <w:div w:id="10826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56155">
      <w:bodyDiv w:val="1"/>
      <w:marLeft w:val="0"/>
      <w:marRight w:val="0"/>
      <w:marTop w:val="0"/>
      <w:marBottom w:val="0"/>
      <w:divBdr>
        <w:top w:val="none" w:sz="0" w:space="0" w:color="auto"/>
        <w:left w:val="none" w:sz="0" w:space="0" w:color="auto"/>
        <w:bottom w:val="none" w:sz="0" w:space="0" w:color="auto"/>
        <w:right w:val="none" w:sz="0" w:space="0" w:color="auto"/>
      </w:divBdr>
    </w:div>
    <w:div w:id="561797407">
      <w:bodyDiv w:val="1"/>
      <w:marLeft w:val="0"/>
      <w:marRight w:val="0"/>
      <w:marTop w:val="0"/>
      <w:marBottom w:val="0"/>
      <w:divBdr>
        <w:top w:val="none" w:sz="0" w:space="0" w:color="auto"/>
        <w:left w:val="none" w:sz="0" w:space="0" w:color="auto"/>
        <w:bottom w:val="none" w:sz="0" w:space="0" w:color="auto"/>
        <w:right w:val="none" w:sz="0" w:space="0" w:color="auto"/>
      </w:divBdr>
    </w:div>
    <w:div w:id="596065081">
      <w:bodyDiv w:val="1"/>
      <w:marLeft w:val="0"/>
      <w:marRight w:val="0"/>
      <w:marTop w:val="0"/>
      <w:marBottom w:val="0"/>
      <w:divBdr>
        <w:top w:val="none" w:sz="0" w:space="0" w:color="auto"/>
        <w:left w:val="none" w:sz="0" w:space="0" w:color="auto"/>
        <w:bottom w:val="none" w:sz="0" w:space="0" w:color="auto"/>
        <w:right w:val="none" w:sz="0" w:space="0" w:color="auto"/>
      </w:divBdr>
      <w:divsChild>
        <w:div w:id="704406909">
          <w:marLeft w:val="-1200"/>
          <w:marRight w:val="0"/>
          <w:marTop w:val="0"/>
          <w:marBottom w:val="0"/>
          <w:divBdr>
            <w:top w:val="none" w:sz="0" w:space="0" w:color="auto"/>
            <w:left w:val="none" w:sz="0" w:space="0" w:color="auto"/>
            <w:bottom w:val="none" w:sz="0" w:space="0" w:color="auto"/>
            <w:right w:val="none" w:sz="0" w:space="0" w:color="auto"/>
          </w:divBdr>
          <w:divsChild>
            <w:div w:id="1897428014">
              <w:marLeft w:val="0"/>
              <w:marRight w:val="0"/>
              <w:marTop w:val="30"/>
              <w:marBottom w:val="20"/>
              <w:divBdr>
                <w:top w:val="none" w:sz="0" w:space="0" w:color="auto"/>
                <w:left w:val="none" w:sz="0" w:space="0" w:color="auto"/>
                <w:bottom w:val="none" w:sz="0" w:space="0" w:color="auto"/>
                <w:right w:val="none" w:sz="0" w:space="0" w:color="auto"/>
              </w:divBdr>
            </w:div>
          </w:divsChild>
        </w:div>
        <w:div w:id="1825586611">
          <w:marLeft w:val="0"/>
          <w:marRight w:val="0"/>
          <w:marTop w:val="0"/>
          <w:marBottom w:val="0"/>
          <w:divBdr>
            <w:top w:val="none" w:sz="0" w:space="0" w:color="auto"/>
            <w:left w:val="none" w:sz="0" w:space="0" w:color="auto"/>
            <w:bottom w:val="none" w:sz="0" w:space="0" w:color="auto"/>
            <w:right w:val="none" w:sz="0" w:space="0" w:color="auto"/>
          </w:divBdr>
          <w:divsChild>
            <w:div w:id="175271673">
              <w:marLeft w:val="0"/>
              <w:marRight w:val="0"/>
              <w:marTop w:val="30"/>
              <w:marBottom w:val="20"/>
              <w:divBdr>
                <w:top w:val="none" w:sz="0" w:space="0" w:color="auto"/>
                <w:left w:val="none" w:sz="0" w:space="0" w:color="auto"/>
                <w:bottom w:val="none" w:sz="0" w:space="0" w:color="auto"/>
                <w:right w:val="none" w:sz="0" w:space="0" w:color="auto"/>
              </w:divBdr>
            </w:div>
          </w:divsChild>
        </w:div>
        <w:div w:id="1815025669">
          <w:marLeft w:val="-1200"/>
          <w:marRight w:val="0"/>
          <w:marTop w:val="0"/>
          <w:marBottom w:val="0"/>
          <w:divBdr>
            <w:top w:val="none" w:sz="0" w:space="0" w:color="auto"/>
            <w:left w:val="none" w:sz="0" w:space="0" w:color="auto"/>
            <w:bottom w:val="none" w:sz="0" w:space="0" w:color="auto"/>
            <w:right w:val="none" w:sz="0" w:space="0" w:color="auto"/>
          </w:divBdr>
          <w:divsChild>
            <w:div w:id="579607970">
              <w:marLeft w:val="0"/>
              <w:marRight w:val="0"/>
              <w:marTop w:val="30"/>
              <w:marBottom w:val="20"/>
              <w:divBdr>
                <w:top w:val="none" w:sz="0" w:space="0" w:color="auto"/>
                <w:left w:val="none" w:sz="0" w:space="0" w:color="auto"/>
                <w:bottom w:val="none" w:sz="0" w:space="0" w:color="auto"/>
                <w:right w:val="none" w:sz="0" w:space="0" w:color="auto"/>
              </w:divBdr>
            </w:div>
          </w:divsChild>
        </w:div>
        <w:div w:id="4358139">
          <w:marLeft w:val="0"/>
          <w:marRight w:val="0"/>
          <w:marTop w:val="0"/>
          <w:marBottom w:val="0"/>
          <w:divBdr>
            <w:top w:val="none" w:sz="0" w:space="0" w:color="auto"/>
            <w:left w:val="none" w:sz="0" w:space="0" w:color="auto"/>
            <w:bottom w:val="none" w:sz="0" w:space="0" w:color="auto"/>
            <w:right w:val="none" w:sz="0" w:space="0" w:color="auto"/>
          </w:divBdr>
          <w:divsChild>
            <w:div w:id="195316381">
              <w:marLeft w:val="0"/>
              <w:marRight w:val="0"/>
              <w:marTop w:val="30"/>
              <w:marBottom w:val="20"/>
              <w:divBdr>
                <w:top w:val="none" w:sz="0" w:space="0" w:color="auto"/>
                <w:left w:val="none" w:sz="0" w:space="0" w:color="auto"/>
                <w:bottom w:val="none" w:sz="0" w:space="0" w:color="auto"/>
                <w:right w:val="none" w:sz="0" w:space="0" w:color="auto"/>
              </w:divBdr>
            </w:div>
          </w:divsChild>
        </w:div>
        <w:div w:id="1941832511">
          <w:marLeft w:val="-1200"/>
          <w:marRight w:val="0"/>
          <w:marTop w:val="0"/>
          <w:marBottom w:val="0"/>
          <w:divBdr>
            <w:top w:val="none" w:sz="0" w:space="0" w:color="auto"/>
            <w:left w:val="none" w:sz="0" w:space="0" w:color="auto"/>
            <w:bottom w:val="none" w:sz="0" w:space="0" w:color="auto"/>
            <w:right w:val="none" w:sz="0" w:space="0" w:color="auto"/>
          </w:divBdr>
          <w:divsChild>
            <w:div w:id="1720737128">
              <w:marLeft w:val="0"/>
              <w:marRight w:val="0"/>
              <w:marTop w:val="30"/>
              <w:marBottom w:val="20"/>
              <w:divBdr>
                <w:top w:val="none" w:sz="0" w:space="0" w:color="auto"/>
                <w:left w:val="none" w:sz="0" w:space="0" w:color="auto"/>
                <w:bottom w:val="none" w:sz="0" w:space="0" w:color="auto"/>
                <w:right w:val="none" w:sz="0" w:space="0" w:color="auto"/>
              </w:divBdr>
            </w:div>
          </w:divsChild>
        </w:div>
        <w:div w:id="1861427870">
          <w:marLeft w:val="0"/>
          <w:marRight w:val="0"/>
          <w:marTop w:val="0"/>
          <w:marBottom w:val="0"/>
          <w:divBdr>
            <w:top w:val="none" w:sz="0" w:space="0" w:color="auto"/>
            <w:left w:val="none" w:sz="0" w:space="0" w:color="auto"/>
            <w:bottom w:val="none" w:sz="0" w:space="0" w:color="auto"/>
            <w:right w:val="none" w:sz="0" w:space="0" w:color="auto"/>
          </w:divBdr>
          <w:divsChild>
            <w:div w:id="429862858">
              <w:marLeft w:val="0"/>
              <w:marRight w:val="0"/>
              <w:marTop w:val="30"/>
              <w:marBottom w:val="20"/>
              <w:divBdr>
                <w:top w:val="none" w:sz="0" w:space="0" w:color="auto"/>
                <w:left w:val="none" w:sz="0" w:space="0" w:color="auto"/>
                <w:bottom w:val="none" w:sz="0" w:space="0" w:color="auto"/>
                <w:right w:val="none" w:sz="0" w:space="0" w:color="auto"/>
              </w:divBdr>
            </w:div>
          </w:divsChild>
        </w:div>
        <w:div w:id="1746029534">
          <w:marLeft w:val="-1200"/>
          <w:marRight w:val="0"/>
          <w:marTop w:val="0"/>
          <w:marBottom w:val="0"/>
          <w:divBdr>
            <w:top w:val="none" w:sz="0" w:space="0" w:color="auto"/>
            <w:left w:val="none" w:sz="0" w:space="0" w:color="auto"/>
            <w:bottom w:val="none" w:sz="0" w:space="0" w:color="auto"/>
            <w:right w:val="none" w:sz="0" w:space="0" w:color="auto"/>
          </w:divBdr>
          <w:divsChild>
            <w:div w:id="200097135">
              <w:marLeft w:val="0"/>
              <w:marRight w:val="0"/>
              <w:marTop w:val="30"/>
              <w:marBottom w:val="20"/>
              <w:divBdr>
                <w:top w:val="none" w:sz="0" w:space="0" w:color="auto"/>
                <w:left w:val="none" w:sz="0" w:space="0" w:color="auto"/>
                <w:bottom w:val="none" w:sz="0" w:space="0" w:color="auto"/>
                <w:right w:val="none" w:sz="0" w:space="0" w:color="auto"/>
              </w:divBdr>
            </w:div>
          </w:divsChild>
        </w:div>
        <w:div w:id="1385063537">
          <w:marLeft w:val="0"/>
          <w:marRight w:val="0"/>
          <w:marTop w:val="0"/>
          <w:marBottom w:val="0"/>
          <w:divBdr>
            <w:top w:val="none" w:sz="0" w:space="0" w:color="auto"/>
            <w:left w:val="none" w:sz="0" w:space="0" w:color="auto"/>
            <w:bottom w:val="none" w:sz="0" w:space="0" w:color="auto"/>
            <w:right w:val="none" w:sz="0" w:space="0" w:color="auto"/>
          </w:divBdr>
          <w:divsChild>
            <w:div w:id="894006162">
              <w:marLeft w:val="0"/>
              <w:marRight w:val="0"/>
              <w:marTop w:val="30"/>
              <w:marBottom w:val="20"/>
              <w:divBdr>
                <w:top w:val="none" w:sz="0" w:space="0" w:color="auto"/>
                <w:left w:val="none" w:sz="0" w:space="0" w:color="auto"/>
                <w:bottom w:val="none" w:sz="0" w:space="0" w:color="auto"/>
                <w:right w:val="none" w:sz="0" w:space="0" w:color="auto"/>
              </w:divBdr>
            </w:div>
          </w:divsChild>
        </w:div>
        <w:div w:id="1299414676">
          <w:marLeft w:val="-1200"/>
          <w:marRight w:val="0"/>
          <w:marTop w:val="0"/>
          <w:marBottom w:val="0"/>
          <w:divBdr>
            <w:top w:val="none" w:sz="0" w:space="0" w:color="auto"/>
            <w:left w:val="none" w:sz="0" w:space="0" w:color="auto"/>
            <w:bottom w:val="none" w:sz="0" w:space="0" w:color="auto"/>
            <w:right w:val="none" w:sz="0" w:space="0" w:color="auto"/>
          </w:divBdr>
          <w:divsChild>
            <w:div w:id="1506044824">
              <w:marLeft w:val="0"/>
              <w:marRight w:val="0"/>
              <w:marTop w:val="30"/>
              <w:marBottom w:val="20"/>
              <w:divBdr>
                <w:top w:val="none" w:sz="0" w:space="0" w:color="auto"/>
                <w:left w:val="none" w:sz="0" w:space="0" w:color="auto"/>
                <w:bottom w:val="none" w:sz="0" w:space="0" w:color="auto"/>
                <w:right w:val="none" w:sz="0" w:space="0" w:color="auto"/>
              </w:divBdr>
            </w:div>
          </w:divsChild>
        </w:div>
        <w:div w:id="504440552">
          <w:marLeft w:val="0"/>
          <w:marRight w:val="0"/>
          <w:marTop w:val="0"/>
          <w:marBottom w:val="0"/>
          <w:divBdr>
            <w:top w:val="none" w:sz="0" w:space="0" w:color="auto"/>
            <w:left w:val="none" w:sz="0" w:space="0" w:color="auto"/>
            <w:bottom w:val="none" w:sz="0" w:space="0" w:color="auto"/>
            <w:right w:val="none" w:sz="0" w:space="0" w:color="auto"/>
          </w:divBdr>
          <w:divsChild>
            <w:div w:id="719089022">
              <w:marLeft w:val="0"/>
              <w:marRight w:val="0"/>
              <w:marTop w:val="30"/>
              <w:marBottom w:val="20"/>
              <w:divBdr>
                <w:top w:val="none" w:sz="0" w:space="0" w:color="auto"/>
                <w:left w:val="none" w:sz="0" w:space="0" w:color="auto"/>
                <w:bottom w:val="none" w:sz="0" w:space="0" w:color="auto"/>
                <w:right w:val="none" w:sz="0" w:space="0" w:color="auto"/>
              </w:divBdr>
            </w:div>
          </w:divsChild>
        </w:div>
        <w:div w:id="1198853449">
          <w:marLeft w:val="-1200"/>
          <w:marRight w:val="0"/>
          <w:marTop w:val="0"/>
          <w:marBottom w:val="0"/>
          <w:divBdr>
            <w:top w:val="none" w:sz="0" w:space="0" w:color="auto"/>
            <w:left w:val="none" w:sz="0" w:space="0" w:color="auto"/>
            <w:bottom w:val="none" w:sz="0" w:space="0" w:color="auto"/>
            <w:right w:val="none" w:sz="0" w:space="0" w:color="auto"/>
          </w:divBdr>
          <w:divsChild>
            <w:div w:id="588731136">
              <w:marLeft w:val="0"/>
              <w:marRight w:val="0"/>
              <w:marTop w:val="30"/>
              <w:marBottom w:val="20"/>
              <w:divBdr>
                <w:top w:val="none" w:sz="0" w:space="0" w:color="auto"/>
                <w:left w:val="none" w:sz="0" w:space="0" w:color="auto"/>
                <w:bottom w:val="none" w:sz="0" w:space="0" w:color="auto"/>
                <w:right w:val="none" w:sz="0" w:space="0" w:color="auto"/>
              </w:divBdr>
            </w:div>
          </w:divsChild>
        </w:div>
        <w:div w:id="520239121">
          <w:marLeft w:val="0"/>
          <w:marRight w:val="0"/>
          <w:marTop w:val="0"/>
          <w:marBottom w:val="0"/>
          <w:divBdr>
            <w:top w:val="none" w:sz="0" w:space="0" w:color="auto"/>
            <w:left w:val="none" w:sz="0" w:space="0" w:color="auto"/>
            <w:bottom w:val="none" w:sz="0" w:space="0" w:color="auto"/>
            <w:right w:val="none" w:sz="0" w:space="0" w:color="auto"/>
          </w:divBdr>
          <w:divsChild>
            <w:div w:id="1039550456">
              <w:marLeft w:val="0"/>
              <w:marRight w:val="0"/>
              <w:marTop w:val="30"/>
              <w:marBottom w:val="20"/>
              <w:divBdr>
                <w:top w:val="none" w:sz="0" w:space="0" w:color="auto"/>
                <w:left w:val="none" w:sz="0" w:space="0" w:color="auto"/>
                <w:bottom w:val="none" w:sz="0" w:space="0" w:color="auto"/>
                <w:right w:val="none" w:sz="0" w:space="0" w:color="auto"/>
              </w:divBdr>
            </w:div>
          </w:divsChild>
        </w:div>
        <w:div w:id="783037373">
          <w:marLeft w:val="-1200"/>
          <w:marRight w:val="0"/>
          <w:marTop w:val="0"/>
          <w:marBottom w:val="0"/>
          <w:divBdr>
            <w:top w:val="none" w:sz="0" w:space="0" w:color="auto"/>
            <w:left w:val="none" w:sz="0" w:space="0" w:color="auto"/>
            <w:bottom w:val="none" w:sz="0" w:space="0" w:color="auto"/>
            <w:right w:val="none" w:sz="0" w:space="0" w:color="auto"/>
          </w:divBdr>
          <w:divsChild>
            <w:div w:id="1798378041">
              <w:marLeft w:val="0"/>
              <w:marRight w:val="0"/>
              <w:marTop w:val="30"/>
              <w:marBottom w:val="20"/>
              <w:divBdr>
                <w:top w:val="none" w:sz="0" w:space="0" w:color="auto"/>
                <w:left w:val="none" w:sz="0" w:space="0" w:color="auto"/>
                <w:bottom w:val="none" w:sz="0" w:space="0" w:color="auto"/>
                <w:right w:val="none" w:sz="0" w:space="0" w:color="auto"/>
              </w:divBdr>
            </w:div>
          </w:divsChild>
        </w:div>
        <w:div w:id="1156606490">
          <w:marLeft w:val="0"/>
          <w:marRight w:val="0"/>
          <w:marTop w:val="0"/>
          <w:marBottom w:val="0"/>
          <w:divBdr>
            <w:top w:val="none" w:sz="0" w:space="0" w:color="auto"/>
            <w:left w:val="none" w:sz="0" w:space="0" w:color="auto"/>
            <w:bottom w:val="none" w:sz="0" w:space="0" w:color="auto"/>
            <w:right w:val="none" w:sz="0" w:space="0" w:color="auto"/>
          </w:divBdr>
          <w:divsChild>
            <w:div w:id="1585257269">
              <w:marLeft w:val="0"/>
              <w:marRight w:val="0"/>
              <w:marTop w:val="30"/>
              <w:marBottom w:val="20"/>
              <w:divBdr>
                <w:top w:val="none" w:sz="0" w:space="0" w:color="auto"/>
                <w:left w:val="none" w:sz="0" w:space="0" w:color="auto"/>
                <w:bottom w:val="none" w:sz="0" w:space="0" w:color="auto"/>
                <w:right w:val="none" w:sz="0" w:space="0" w:color="auto"/>
              </w:divBdr>
            </w:div>
          </w:divsChild>
        </w:div>
        <w:div w:id="1166626018">
          <w:marLeft w:val="-1200"/>
          <w:marRight w:val="0"/>
          <w:marTop w:val="0"/>
          <w:marBottom w:val="0"/>
          <w:divBdr>
            <w:top w:val="none" w:sz="0" w:space="0" w:color="auto"/>
            <w:left w:val="none" w:sz="0" w:space="0" w:color="auto"/>
            <w:bottom w:val="none" w:sz="0" w:space="0" w:color="auto"/>
            <w:right w:val="none" w:sz="0" w:space="0" w:color="auto"/>
          </w:divBdr>
          <w:divsChild>
            <w:div w:id="555707685">
              <w:marLeft w:val="0"/>
              <w:marRight w:val="0"/>
              <w:marTop w:val="30"/>
              <w:marBottom w:val="20"/>
              <w:divBdr>
                <w:top w:val="none" w:sz="0" w:space="0" w:color="auto"/>
                <w:left w:val="none" w:sz="0" w:space="0" w:color="auto"/>
                <w:bottom w:val="none" w:sz="0" w:space="0" w:color="auto"/>
                <w:right w:val="none" w:sz="0" w:space="0" w:color="auto"/>
              </w:divBdr>
            </w:div>
          </w:divsChild>
        </w:div>
        <w:div w:id="866867037">
          <w:marLeft w:val="0"/>
          <w:marRight w:val="0"/>
          <w:marTop w:val="0"/>
          <w:marBottom w:val="0"/>
          <w:divBdr>
            <w:top w:val="none" w:sz="0" w:space="0" w:color="auto"/>
            <w:left w:val="none" w:sz="0" w:space="0" w:color="auto"/>
            <w:bottom w:val="none" w:sz="0" w:space="0" w:color="auto"/>
            <w:right w:val="none" w:sz="0" w:space="0" w:color="auto"/>
          </w:divBdr>
          <w:divsChild>
            <w:div w:id="110832364">
              <w:marLeft w:val="0"/>
              <w:marRight w:val="0"/>
              <w:marTop w:val="30"/>
              <w:marBottom w:val="20"/>
              <w:divBdr>
                <w:top w:val="none" w:sz="0" w:space="0" w:color="auto"/>
                <w:left w:val="none" w:sz="0" w:space="0" w:color="auto"/>
                <w:bottom w:val="none" w:sz="0" w:space="0" w:color="auto"/>
                <w:right w:val="none" w:sz="0" w:space="0" w:color="auto"/>
              </w:divBdr>
            </w:div>
          </w:divsChild>
        </w:div>
        <w:div w:id="23408366">
          <w:marLeft w:val="-1200"/>
          <w:marRight w:val="0"/>
          <w:marTop w:val="0"/>
          <w:marBottom w:val="0"/>
          <w:divBdr>
            <w:top w:val="none" w:sz="0" w:space="0" w:color="auto"/>
            <w:left w:val="none" w:sz="0" w:space="0" w:color="auto"/>
            <w:bottom w:val="none" w:sz="0" w:space="0" w:color="auto"/>
            <w:right w:val="none" w:sz="0" w:space="0" w:color="auto"/>
          </w:divBdr>
          <w:divsChild>
            <w:div w:id="987326288">
              <w:marLeft w:val="0"/>
              <w:marRight w:val="0"/>
              <w:marTop w:val="30"/>
              <w:marBottom w:val="20"/>
              <w:divBdr>
                <w:top w:val="none" w:sz="0" w:space="0" w:color="auto"/>
                <w:left w:val="none" w:sz="0" w:space="0" w:color="auto"/>
                <w:bottom w:val="none" w:sz="0" w:space="0" w:color="auto"/>
                <w:right w:val="none" w:sz="0" w:space="0" w:color="auto"/>
              </w:divBdr>
            </w:div>
          </w:divsChild>
        </w:div>
        <w:div w:id="684862346">
          <w:marLeft w:val="0"/>
          <w:marRight w:val="0"/>
          <w:marTop w:val="0"/>
          <w:marBottom w:val="0"/>
          <w:divBdr>
            <w:top w:val="none" w:sz="0" w:space="0" w:color="auto"/>
            <w:left w:val="none" w:sz="0" w:space="0" w:color="auto"/>
            <w:bottom w:val="none" w:sz="0" w:space="0" w:color="auto"/>
            <w:right w:val="none" w:sz="0" w:space="0" w:color="auto"/>
          </w:divBdr>
          <w:divsChild>
            <w:div w:id="1922526140">
              <w:marLeft w:val="0"/>
              <w:marRight w:val="0"/>
              <w:marTop w:val="30"/>
              <w:marBottom w:val="20"/>
              <w:divBdr>
                <w:top w:val="none" w:sz="0" w:space="0" w:color="auto"/>
                <w:left w:val="none" w:sz="0" w:space="0" w:color="auto"/>
                <w:bottom w:val="none" w:sz="0" w:space="0" w:color="auto"/>
                <w:right w:val="none" w:sz="0" w:space="0" w:color="auto"/>
              </w:divBdr>
            </w:div>
          </w:divsChild>
        </w:div>
        <w:div w:id="1381441280">
          <w:marLeft w:val="-1200"/>
          <w:marRight w:val="0"/>
          <w:marTop w:val="0"/>
          <w:marBottom w:val="0"/>
          <w:divBdr>
            <w:top w:val="none" w:sz="0" w:space="0" w:color="auto"/>
            <w:left w:val="none" w:sz="0" w:space="0" w:color="auto"/>
            <w:bottom w:val="none" w:sz="0" w:space="0" w:color="auto"/>
            <w:right w:val="none" w:sz="0" w:space="0" w:color="auto"/>
          </w:divBdr>
          <w:divsChild>
            <w:div w:id="1638026528">
              <w:marLeft w:val="0"/>
              <w:marRight w:val="0"/>
              <w:marTop w:val="30"/>
              <w:marBottom w:val="20"/>
              <w:divBdr>
                <w:top w:val="none" w:sz="0" w:space="0" w:color="auto"/>
                <w:left w:val="none" w:sz="0" w:space="0" w:color="auto"/>
                <w:bottom w:val="none" w:sz="0" w:space="0" w:color="auto"/>
                <w:right w:val="none" w:sz="0" w:space="0" w:color="auto"/>
              </w:divBdr>
            </w:div>
          </w:divsChild>
        </w:div>
        <w:div w:id="1584755333">
          <w:marLeft w:val="0"/>
          <w:marRight w:val="0"/>
          <w:marTop w:val="0"/>
          <w:marBottom w:val="0"/>
          <w:divBdr>
            <w:top w:val="none" w:sz="0" w:space="0" w:color="auto"/>
            <w:left w:val="none" w:sz="0" w:space="0" w:color="auto"/>
            <w:bottom w:val="none" w:sz="0" w:space="0" w:color="auto"/>
            <w:right w:val="none" w:sz="0" w:space="0" w:color="auto"/>
          </w:divBdr>
          <w:divsChild>
            <w:div w:id="1166556991">
              <w:marLeft w:val="0"/>
              <w:marRight w:val="0"/>
              <w:marTop w:val="30"/>
              <w:marBottom w:val="20"/>
              <w:divBdr>
                <w:top w:val="none" w:sz="0" w:space="0" w:color="auto"/>
                <w:left w:val="none" w:sz="0" w:space="0" w:color="auto"/>
                <w:bottom w:val="none" w:sz="0" w:space="0" w:color="auto"/>
                <w:right w:val="none" w:sz="0" w:space="0" w:color="auto"/>
              </w:divBdr>
            </w:div>
          </w:divsChild>
        </w:div>
        <w:div w:id="186414028">
          <w:marLeft w:val="540"/>
          <w:marRight w:val="0"/>
          <w:marTop w:val="60"/>
          <w:marBottom w:val="20"/>
          <w:divBdr>
            <w:top w:val="none" w:sz="0" w:space="0" w:color="auto"/>
            <w:left w:val="none" w:sz="0" w:space="0" w:color="auto"/>
            <w:bottom w:val="none" w:sz="0" w:space="0" w:color="auto"/>
            <w:right w:val="none" w:sz="0" w:space="0" w:color="auto"/>
          </w:divBdr>
        </w:div>
        <w:div w:id="1198153316">
          <w:marLeft w:val="-1200"/>
          <w:marRight w:val="0"/>
          <w:marTop w:val="0"/>
          <w:marBottom w:val="0"/>
          <w:divBdr>
            <w:top w:val="none" w:sz="0" w:space="0" w:color="auto"/>
            <w:left w:val="none" w:sz="0" w:space="0" w:color="auto"/>
            <w:bottom w:val="none" w:sz="0" w:space="0" w:color="auto"/>
            <w:right w:val="none" w:sz="0" w:space="0" w:color="auto"/>
          </w:divBdr>
          <w:divsChild>
            <w:div w:id="646054517">
              <w:marLeft w:val="0"/>
              <w:marRight w:val="0"/>
              <w:marTop w:val="30"/>
              <w:marBottom w:val="20"/>
              <w:divBdr>
                <w:top w:val="none" w:sz="0" w:space="0" w:color="auto"/>
                <w:left w:val="none" w:sz="0" w:space="0" w:color="auto"/>
                <w:bottom w:val="none" w:sz="0" w:space="0" w:color="auto"/>
                <w:right w:val="none" w:sz="0" w:space="0" w:color="auto"/>
              </w:divBdr>
            </w:div>
          </w:divsChild>
        </w:div>
        <w:div w:id="100032819">
          <w:marLeft w:val="0"/>
          <w:marRight w:val="0"/>
          <w:marTop w:val="0"/>
          <w:marBottom w:val="0"/>
          <w:divBdr>
            <w:top w:val="none" w:sz="0" w:space="0" w:color="auto"/>
            <w:left w:val="none" w:sz="0" w:space="0" w:color="auto"/>
            <w:bottom w:val="none" w:sz="0" w:space="0" w:color="auto"/>
            <w:right w:val="none" w:sz="0" w:space="0" w:color="auto"/>
          </w:divBdr>
          <w:divsChild>
            <w:div w:id="1156536927">
              <w:marLeft w:val="0"/>
              <w:marRight w:val="0"/>
              <w:marTop w:val="30"/>
              <w:marBottom w:val="20"/>
              <w:divBdr>
                <w:top w:val="none" w:sz="0" w:space="0" w:color="auto"/>
                <w:left w:val="none" w:sz="0" w:space="0" w:color="auto"/>
                <w:bottom w:val="none" w:sz="0" w:space="0" w:color="auto"/>
                <w:right w:val="none" w:sz="0" w:space="0" w:color="auto"/>
              </w:divBdr>
            </w:div>
          </w:divsChild>
        </w:div>
        <w:div w:id="1821576213">
          <w:marLeft w:val="-1200"/>
          <w:marRight w:val="0"/>
          <w:marTop w:val="0"/>
          <w:marBottom w:val="0"/>
          <w:divBdr>
            <w:top w:val="none" w:sz="0" w:space="0" w:color="auto"/>
            <w:left w:val="none" w:sz="0" w:space="0" w:color="auto"/>
            <w:bottom w:val="none" w:sz="0" w:space="0" w:color="auto"/>
            <w:right w:val="none" w:sz="0" w:space="0" w:color="auto"/>
          </w:divBdr>
          <w:divsChild>
            <w:div w:id="367686393">
              <w:marLeft w:val="0"/>
              <w:marRight w:val="0"/>
              <w:marTop w:val="30"/>
              <w:marBottom w:val="20"/>
              <w:divBdr>
                <w:top w:val="none" w:sz="0" w:space="0" w:color="auto"/>
                <w:left w:val="none" w:sz="0" w:space="0" w:color="auto"/>
                <w:bottom w:val="none" w:sz="0" w:space="0" w:color="auto"/>
                <w:right w:val="none" w:sz="0" w:space="0" w:color="auto"/>
              </w:divBdr>
            </w:div>
          </w:divsChild>
        </w:div>
        <w:div w:id="1716154819">
          <w:marLeft w:val="0"/>
          <w:marRight w:val="0"/>
          <w:marTop w:val="0"/>
          <w:marBottom w:val="0"/>
          <w:divBdr>
            <w:top w:val="none" w:sz="0" w:space="0" w:color="auto"/>
            <w:left w:val="none" w:sz="0" w:space="0" w:color="auto"/>
            <w:bottom w:val="none" w:sz="0" w:space="0" w:color="auto"/>
            <w:right w:val="none" w:sz="0" w:space="0" w:color="auto"/>
          </w:divBdr>
          <w:divsChild>
            <w:div w:id="357582408">
              <w:marLeft w:val="0"/>
              <w:marRight w:val="0"/>
              <w:marTop w:val="30"/>
              <w:marBottom w:val="20"/>
              <w:divBdr>
                <w:top w:val="none" w:sz="0" w:space="0" w:color="auto"/>
                <w:left w:val="none" w:sz="0" w:space="0" w:color="auto"/>
                <w:bottom w:val="none" w:sz="0" w:space="0" w:color="auto"/>
                <w:right w:val="none" w:sz="0" w:space="0" w:color="auto"/>
              </w:divBdr>
            </w:div>
          </w:divsChild>
        </w:div>
        <w:div w:id="1357543635">
          <w:marLeft w:val="-1200"/>
          <w:marRight w:val="0"/>
          <w:marTop w:val="0"/>
          <w:marBottom w:val="0"/>
          <w:divBdr>
            <w:top w:val="none" w:sz="0" w:space="0" w:color="auto"/>
            <w:left w:val="none" w:sz="0" w:space="0" w:color="auto"/>
            <w:bottom w:val="none" w:sz="0" w:space="0" w:color="auto"/>
            <w:right w:val="none" w:sz="0" w:space="0" w:color="auto"/>
          </w:divBdr>
          <w:divsChild>
            <w:div w:id="46883826">
              <w:marLeft w:val="0"/>
              <w:marRight w:val="0"/>
              <w:marTop w:val="30"/>
              <w:marBottom w:val="20"/>
              <w:divBdr>
                <w:top w:val="none" w:sz="0" w:space="0" w:color="auto"/>
                <w:left w:val="none" w:sz="0" w:space="0" w:color="auto"/>
                <w:bottom w:val="none" w:sz="0" w:space="0" w:color="auto"/>
                <w:right w:val="none" w:sz="0" w:space="0" w:color="auto"/>
              </w:divBdr>
            </w:div>
          </w:divsChild>
        </w:div>
        <w:div w:id="735709007">
          <w:marLeft w:val="0"/>
          <w:marRight w:val="0"/>
          <w:marTop w:val="0"/>
          <w:marBottom w:val="0"/>
          <w:divBdr>
            <w:top w:val="none" w:sz="0" w:space="0" w:color="auto"/>
            <w:left w:val="none" w:sz="0" w:space="0" w:color="auto"/>
            <w:bottom w:val="none" w:sz="0" w:space="0" w:color="auto"/>
            <w:right w:val="none" w:sz="0" w:space="0" w:color="auto"/>
          </w:divBdr>
          <w:divsChild>
            <w:div w:id="1728340109">
              <w:marLeft w:val="0"/>
              <w:marRight w:val="0"/>
              <w:marTop w:val="30"/>
              <w:marBottom w:val="20"/>
              <w:divBdr>
                <w:top w:val="none" w:sz="0" w:space="0" w:color="auto"/>
                <w:left w:val="none" w:sz="0" w:space="0" w:color="auto"/>
                <w:bottom w:val="none" w:sz="0" w:space="0" w:color="auto"/>
                <w:right w:val="none" w:sz="0" w:space="0" w:color="auto"/>
              </w:divBdr>
            </w:div>
          </w:divsChild>
        </w:div>
        <w:div w:id="1130703325">
          <w:marLeft w:val="-1200"/>
          <w:marRight w:val="0"/>
          <w:marTop w:val="0"/>
          <w:marBottom w:val="0"/>
          <w:divBdr>
            <w:top w:val="none" w:sz="0" w:space="0" w:color="auto"/>
            <w:left w:val="none" w:sz="0" w:space="0" w:color="auto"/>
            <w:bottom w:val="none" w:sz="0" w:space="0" w:color="auto"/>
            <w:right w:val="none" w:sz="0" w:space="0" w:color="auto"/>
          </w:divBdr>
          <w:divsChild>
            <w:div w:id="1890876683">
              <w:marLeft w:val="0"/>
              <w:marRight w:val="0"/>
              <w:marTop w:val="30"/>
              <w:marBottom w:val="20"/>
              <w:divBdr>
                <w:top w:val="none" w:sz="0" w:space="0" w:color="auto"/>
                <w:left w:val="none" w:sz="0" w:space="0" w:color="auto"/>
                <w:bottom w:val="none" w:sz="0" w:space="0" w:color="auto"/>
                <w:right w:val="none" w:sz="0" w:space="0" w:color="auto"/>
              </w:divBdr>
            </w:div>
          </w:divsChild>
        </w:div>
        <w:div w:id="664162196">
          <w:marLeft w:val="0"/>
          <w:marRight w:val="0"/>
          <w:marTop w:val="0"/>
          <w:marBottom w:val="0"/>
          <w:divBdr>
            <w:top w:val="none" w:sz="0" w:space="0" w:color="auto"/>
            <w:left w:val="none" w:sz="0" w:space="0" w:color="auto"/>
            <w:bottom w:val="none" w:sz="0" w:space="0" w:color="auto"/>
            <w:right w:val="none" w:sz="0" w:space="0" w:color="auto"/>
          </w:divBdr>
          <w:divsChild>
            <w:div w:id="463430977">
              <w:marLeft w:val="0"/>
              <w:marRight w:val="0"/>
              <w:marTop w:val="30"/>
              <w:marBottom w:val="20"/>
              <w:divBdr>
                <w:top w:val="none" w:sz="0" w:space="0" w:color="auto"/>
                <w:left w:val="none" w:sz="0" w:space="0" w:color="auto"/>
                <w:bottom w:val="none" w:sz="0" w:space="0" w:color="auto"/>
                <w:right w:val="none" w:sz="0" w:space="0" w:color="auto"/>
              </w:divBdr>
            </w:div>
          </w:divsChild>
        </w:div>
        <w:div w:id="1878351492">
          <w:marLeft w:val="-1200"/>
          <w:marRight w:val="0"/>
          <w:marTop w:val="0"/>
          <w:marBottom w:val="0"/>
          <w:divBdr>
            <w:top w:val="none" w:sz="0" w:space="0" w:color="auto"/>
            <w:left w:val="none" w:sz="0" w:space="0" w:color="auto"/>
            <w:bottom w:val="none" w:sz="0" w:space="0" w:color="auto"/>
            <w:right w:val="none" w:sz="0" w:space="0" w:color="auto"/>
          </w:divBdr>
          <w:divsChild>
            <w:div w:id="2036884426">
              <w:marLeft w:val="0"/>
              <w:marRight w:val="0"/>
              <w:marTop w:val="30"/>
              <w:marBottom w:val="20"/>
              <w:divBdr>
                <w:top w:val="none" w:sz="0" w:space="0" w:color="auto"/>
                <w:left w:val="none" w:sz="0" w:space="0" w:color="auto"/>
                <w:bottom w:val="none" w:sz="0" w:space="0" w:color="auto"/>
                <w:right w:val="none" w:sz="0" w:space="0" w:color="auto"/>
              </w:divBdr>
            </w:div>
          </w:divsChild>
        </w:div>
        <w:div w:id="1140269691">
          <w:marLeft w:val="0"/>
          <w:marRight w:val="0"/>
          <w:marTop w:val="0"/>
          <w:marBottom w:val="0"/>
          <w:divBdr>
            <w:top w:val="none" w:sz="0" w:space="0" w:color="auto"/>
            <w:left w:val="none" w:sz="0" w:space="0" w:color="auto"/>
            <w:bottom w:val="none" w:sz="0" w:space="0" w:color="auto"/>
            <w:right w:val="none" w:sz="0" w:space="0" w:color="auto"/>
          </w:divBdr>
          <w:divsChild>
            <w:div w:id="620190865">
              <w:marLeft w:val="0"/>
              <w:marRight w:val="0"/>
              <w:marTop w:val="30"/>
              <w:marBottom w:val="20"/>
              <w:divBdr>
                <w:top w:val="none" w:sz="0" w:space="0" w:color="auto"/>
                <w:left w:val="none" w:sz="0" w:space="0" w:color="auto"/>
                <w:bottom w:val="none" w:sz="0" w:space="0" w:color="auto"/>
                <w:right w:val="none" w:sz="0" w:space="0" w:color="auto"/>
              </w:divBdr>
            </w:div>
          </w:divsChild>
        </w:div>
        <w:div w:id="849834910">
          <w:marLeft w:val="-1200"/>
          <w:marRight w:val="0"/>
          <w:marTop w:val="0"/>
          <w:marBottom w:val="0"/>
          <w:divBdr>
            <w:top w:val="none" w:sz="0" w:space="0" w:color="auto"/>
            <w:left w:val="none" w:sz="0" w:space="0" w:color="auto"/>
            <w:bottom w:val="none" w:sz="0" w:space="0" w:color="auto"/>
            <w:right w:val="none" w:sz="0" w:space="0" w:color="auto"/>
          </w:divBdr>
          <w:divsChild>
            <w:div w:id="1259102529">
              <w:marLeft w:val="0"/>
              <w:marRight w:val="0"/>
              <w:marTop w:val="30"/>
              <w:marBottom w:val="20"/>
              <w:divBdr>
                <w:top w:val="none" w:sz="0" w:space="0" w:color="auto"/>
                <w:left w:val="none" w:sz="0" w:space="0" w:color="auto"/>
                <w:bottom w:val="none" w:sz="0" w:space="0" w:color="auto"/>
                <w:right w:val="none" w:sz="0" w:space="0" w:color="auto"/>
              </w:divBdr>
            </w:div>
          </w:divsChild>
        </w:div>
        <w:div w:id="925461664">
          <w:marLeft w:val="0"/>
          <w:marRight w:val="0"/>
          <w:marTop w:val="0"/>
          <w:marBottom w:val="0"/>
          <w:divBdr>
            <w:top w:val="none" w:sz="0" w:space="0" w:color="auto"/>
            <w:left w:val="none" w:sz="0" w:space="0" w:color="auto"/>
            <w:bottom w:val="none" w:sz="0" w:space="0" w:color="auto"/>
            <w:right w:val="none" w:sz="0" w:space="0" w:color="auto"/>
          </w:divBdr>
          <w:divsChild>
            <w:div w:id="553002789">
              <w:marLeft w:val="0"/>
              <w:marRight w:val="0"/>
              <w:marTop w:val="30"/>
              <w:marBottom w:val="20"/>
              <w:divBdr>
                <w:top w:val="none" w:sz="0" w:space="0" w:color="auto"/>
                <w:left w:val="none" w:sz="0" w:space="0" w:color="auto"/>
                <w:bottom w:val="none" w:sz="0" w:space="0" w:color="auto"/>
                <w:right w:val="none" w:sz="0" w:space="0" w:color="auto"/>
              </w:divBdr>
            </w:div>
          </w:divsChild>
        </w:div>
        <w:div w:id="1134173492">
          <w:marLeft w:val="-1200"/>
          <w:marRight w:val="0"/>
          <w:marTop w:val="0"/>
          <w:marBottom w:val="0"/>
          <w:divBdr>
            <w:top w:val="none" w:sz="0" w:space="0" w:color="auto"/>
            <w:left w:val="none" w:sz="0" w:space="0" w:color="auto"/>
            <w:bottom w:val="none" w:sz="0" w:space="0" w:color="auto"/>
            <w:right w:val="none" w:sz="0" w:space="0" w:color="auto"/>
          </w:divBdr>
          <w:divsChild>
            <w:div w:id="1643190305">
              <w:marLeft w:val="0"/>
              <w:marRight w:val="0"/>
              <w:marTop w:val="30"/>
              <w:marBottom w:val="20"/>
              <w:divBdr>
                <w:top w:val="none" w:sz="0" w:space="0" w:color="auto"/>
                <w:left w:val="none" w:sz="0" w:space="0" w:color="auto"/>
                <w:bottom w:val="none" w:sz="0" w:space="0" w:color="auto"/>
                <w:right w:val="none" w:sz="0" w:space="0" w:color="auto"/>
              </w:divBdr>
            </w:div>
          </w:divsChild>
        </w:div>
        <w:div w:id="148907248">
          <w:marLeft w:val="0"/>
          <w:marRight w:val="0"/>
          <w:marTop w:val="0"/>
          <w:marBottom w:val="0"/>
          <w:divBdr>
            <w:top w:val="none" w:sz="0" w:space="0" w:color="auto"/>
            <w:left w:val="none" w:sz="0" w:space="0" w:color="auto"/>
            <w:bottom w:val="none" w:sz="0" w:space="0" w:color="auto"/>
            <w:right w:val="none" w:sz="0" w:space="0" w:color="auto"/>
          </w:divBdr>
          <w:divsChild>
            <w:div w:id="1449396318">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609629139">
      <w:bodyDiv w:val="1"/>
      <w:marLeft w:val="0"/>
      <w:marRight w:val="0"/>
      <w:marTop w:val="0"/>
      <w:marBottom w:val="0"/>
      <w:divBdr>
        <w:top w:val="none" w:sz="0" w:space="0" w:color="auto"/>
        <w:left w:val="none" w:sz="0" w:space="0" w:color="auto"/>
        <w:bottom w:val="none" w:sz="0" w:space="0" w:color="auto"/>
        <w:right w:val="none" w:sz="0" w:space="0" w:color="auto"/>
      </w:divBdr>
      <w:divsChild>
        <w:div w:id="1774861050">
          <w:marLeft w:val="0"/>
          <w:marRight w:val="0"/>
          <w:marTop w:val="75"/>
          <w:marBottom w:val="75"/>
          <w:divBdr>
            <w:top w:val="none" w:sz="0" w:space="0" w:color="auto"/>
            <w:left w:val="none" w:sz="0" w:space="0" w:color="auto"/>
            <w:bottom w:val="none" w:sz="0" w:space="0" w:color="auto"/>
            <w:right w:val="none" w:sz="0" w:space="0" w:color="auto"/>
          </w:divBdr>
          <w:divsChild>
            <w:div w:id="1291548499">
              <w:marLeft w:val="0"/>
              <w:marRight w:val="0"/>
              <w:marTop w:val="372"/>
              <w:marBottom w:val="0"/>
              <w:divBdr>
                <w:top w:val="none" w:sz="0" w:space="0" w:color="auto"/>
                <w:left w:val="none" w:sz="0" w:space="0" w:color="auto"/>
                <w:bottom w:val="none" w:sz="0" w:space="0" w:color="auto"/>
                <w:right w:val="none" w:sz="0" w:space="0" w:color="auto"/>
              </w:divBdr>
              <w:divsChild>
                <w:div w:id="214006875">
                  <w:marLeft w:val="0"/>
                  <w:marRight w:val="0"/>
                  <w:marTop w:val="0"/>
                  <w:marBottom w:val="0"/>
                  <w:divBdr>
                    <w:top w:val="none" w:sz="0" w:space="0" w:color="auto"/>
                    <w:left w:val="none" w:sz="0" w:space="0" w:color="auto"/>
                    <w:bottom w:val="none" w:sz="0" w:space="0" w:color="auto"/>
                    <w:right w:val="none" w:sz="0" w:space="0" w:color="auto"/>
                  </w:divBdr>
                  <w:divsChild>
                    <w:div w:id="725878735">
                      <w:marLeft w:val="0"/>
                      <w:marRight w:val="0"/>
                      <w:marTop w:val="120"/>
                      <w:marBottom w:val="0"/>
                      <w:divBdr>
                        <w:top w:val="single" w:sz="6" w:space="6" w:color="9D9C9C"/>
                        <w:left w:val="single" w:sz="6" w:space="6" w:color="9D9C9C"/>
                        <w:bottom w:val="single" w:sz="6" w:space="6" w:color="9D9C9C"/>
                        <w:right w:val="single" w:sz="6" w:space="6" w:color="9D9C9C"/>
                      </w:divBdr>
                      <w:divsChild>
                        <w:div w:id="248196757">
                          <w:marLeft w:val="0"/>
                          <w:marRight w:val="0"/>
                          <w:marTop w:val="0"/>
                          <w:marBottom w:val="0"/>
                          <w:divBdr>
                            <w:top w:val="none" w:sz="0" w:space="0" w:color="auto"/>
                            <w:left w:val="none" w:sz="0" w:space="0" w:color="auto"/>
                            <w:bottom w:val="none" w:sz="0" w:space="0" w:color="auto"/>
                            <w:right w:val="none" w:sz="0" w:space="0" w:color="auto"/>
                          </w:divBdr>
                          <w:divsChild>
                            <w:div w:id="790980932">
                              <w:marLeft w:val="0"/>
                              <w:marRight w:val="0"/>
                              <w:marTop w:val="240"/>
                              <w:marBottom w:val="0"/>
                              <w:divBdr>
                                <w:top w:val="none" w:sz="0" w:space="0" w:color="auto"/>
                                <w:left w:val="none" w:sz="0" w:space="0" w:color="auto"/>
                                <w:bottom w:val="none" w:sz="0" w:space="0" w:color="auto"/>
                                <w:right w:val="none" w:sz="0" w:space="0" w:color="auto"/>
                              </w:divBdr>
                              <w:divsChild>
                                <w:div w:id="1880165812">
                                  <w:marLeft w:val="0"/>
                                  <w:marRight w:val="0"/>
                                  <w:marTop w:val="0"/>
                                  <w:marBottom w:val="0"/>
                                  <w:divBdr>
                                    <w:top w:val="none" w:sz="0" w:space="0" w:color="auto"/>
                                    <w:left w:val="none" w:sz="0" w:space="0" w:color="auto"/>
                                    <w:bottom w:val="none" w:sz="0" w:space="0" w:color="auto"/>
                                    <w:right w:val="none" w:sz="0" w:space="0" w:color="auto"/>
                                  </w:divBdr>
                                  <w:divsChild>
                                    <w:div w:id="1433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220148">
      <w:bodyDiv w:val="1"/>
      <w:marLeft w:val="0"/>
      <w:marRight w:val="0"/>
      <w:marTop w:val="0"/>
      <w:marBottom w:val="0"/>
      <w:divBdr>
        <w:top w:val="none" w:sz="0" w:space="0" w:color="auto"/>
        <w:left w:val="none" w:sz="0" w:space="0" w:color="auto"/>
        <w:bottom w:val="none" w:sz="0" w:space="0" w:color="auto"/>
        <w:right w:val="none" w:sz="0" w:space="0" w:color="auto"/>
      </w:divBdr>
      <w:divsChild>
        <w:div w:id="1032345680">
          <w:marLeft w:val="-1200"/>
          <w:marRight w:val="0"/>
          <w:marTop w:val="0"/>
          <w:marBottom w:val="0"/>
          <w:divBdr>
            <w:top w:val="none" w:sz="0" w:space="0" w:color="auto"/>
            <w:left w:val="none" w:sz="0" w:space="0" w:color="auto"/>
            <w:bottom w:val="none" w:sz="0" w:space="0" w:color="auto"/>
            <w:right w:val="none" w:sz="0" w:space="0" w:color="auto"/>
          </w:divBdr>
          <w:divsChild>
            <w:div w:id="1767727776">
              <w:marLeft w:val="0"/>
              <w:marRight w:val="0"/>
              <w:marTop w:val="30"/>
              <w:marBottom w:val="20"/>
              <w:divBdr>
                <w:top w:val="none" w:sz="0" w:space="0" w:color="auto"/>
                <w:left w:val="none" w:sz="0" w:space="0" w:color="auto"/>
                <w:bottom w:val="none" w:sz="0" w:space="0" w:color="auto"/>
                <w:right w:val="none" w:sz="0" w:space="0" w:color="auto"/>
              </w:divBdr>
            </w:div>
          </w:divsChild>
        </w:div>
        <w:div w:id="1477646354">
          <w:marLeft w:val="0"/>
          <w:marRight w:val="0"/>
          <w:marTop w:val="0"/>
          <w:marBottom w:val="0"/>
          <w:divBdr>
            <w:top w:val="none" w:sz="0" w:space="0" w:color="auto"/>
            <w:left w:val="none" w:sz="0" w:space="0" w:color="auto"/>
            <w:bottom w:val="none" w:sz="0" w:space="0" w:color="auto"/>
            <w:right w:val="none" w:sz="0" w:space="0" w:color="auto"/>
          </w:divBdr>
          <w:divsChild>
            <w:div w:id="699554778">
              <w:marLeft w:val="0"/>
              <w:marRight w:val="0"/>
              <w:marTop w:val="30"/>
              <w:marBottom w:val="20"/>
              <w:divBdr>
                <w:top w:val="none" w:sz="0" w:space="0" w:color="auto"/>
                <w:left w:val="none" w:sz="0" w:space="0" w:color="auto"/>
                <w:bottom w:val="none" w:sz="0" w:space="0" w:color="auto"/>
                <w:right w:val="none" w:sz="0" w:space="0" w:color="auto"/>
              </w:divBdr>
            </w:div>
          </w:divsChild>
        </w:div>
        <w:div w:id="131749982">
          <w:marLeft w:val="-1200"/>
          <w:marRight w:val="0"/>
          <w:marTop w:val="0"/>
          <w:marBottom w:val="0"/>
          <w:divBdr>
            <w:top w:val="none" w:sz="0" w:space="0" w:color="auto"/>
            <w:left w:val="none" w:sz="0" w:space="0" w:color="auto"/>
            <w:bottom w:val="none" w:sz="0" w:space="0" w:color="auto"/>
            <w:right w:val="none" w:sz="0" w:space="0" w:color="auto"/>
          </w:divBdr>
          <w:divsChild>
            <w:div w:id="18089884">
              <w:marLeft w:val="0"/>
              <w:marRight w:val="0"/>
              <w:marTop w:val="30"/>
              <w:marBottom w:val="20"/>
              <w:divBdr>
                <w:top w:val="none" w:sz="0" w:space="0" w:color="auto"/>
                <w:left w:val="none" w:sz="0" w:space="0" w:color="auto"/>
                <w:bottom w:val="none" w:sz="0" w:space="0" w:color="auto"/>
                <w:right w:val="none" w:sz="0" w:space="0" w:color="auto"/>
              </w:divBdr>
            </w:div>
          </w:divsChild>
        </w:div>
        <w:div w:id="306276588">
          <w:marLeft w:val="0"/>
          <w:marRight w:val="0"/>
          <w:marTop w:val="0"/>
          <w:marBottom w:val="0"/>
          <w:divBdr>
            <w:top w:val="none" w:sz="0" w:space="0" w:color="auto"/>
            <w:left w:val="none" w:sz="0" w:space="0" w:color="auto"/>
            <w:bottom w:val="none" w:sz="0" w:space="0" w:color="auto"/>
            <w:right w:val="none" w:sz="0" w:space="0" w:color="auto"/>
          </w:divBdr>
          <w:divsChild>
            <w:div w:id="626668361">
              <w:marLeft w:val="0"/>
              <w:marRight w:val="0"/>
              <w:marTop w:val="30"/>
              <w:marBottom w:val="20"/>
              <w:divBdr>
                <w:top w:val="none" w:sz="0" w:space="0" w:color="auto"/>
                <w:left w:val="none" w:sz="0" w:space="0" w:color="auto"/>
                <w:bottom w:val="none" w:sz="0" w:space="0" w:color="auto"/>
                <w:right w:val="none" w:sz="0" w:space="0" w:color="auto"/>
              </w:divBdr>
            </w:div>
          </w:divsChild>
        </w:div>
        <w:div w:id="2109159321">
          <w:marLeft w:val="-1200"/>
          <w:marRight w:val="0"/>
          <w:marTop w:val="0"/>
          <w:marBottom w:val="0"/>
          <w:divBdr>
            <w:top w:val="none" w:sz="0" w:space="0" w:color="auto"/>
            <w:left w:val="none" w:sz="0" w:space="0" w:color="auto"/>
            <w:bottom w:val="none" w:sz="0" w:space="0" w:color="auto"/>
            <w:right w:val="none" w:sz="0" w:space="0" w:color="auto"/>
          </w:divBdr>
          <w:divsChild>
            <w:div w:id="1014114340">
              <w:marLeft w:val="0"/>
              <w:marRight w:val="0"/>
              <w:marTop w:val="30"/>
              <w:marBottom w:val="20"/>
              <w:divBdr>
                <w:top w:val="none" w:sz="0" w:space="0" w:color="auto"/>
                <w:left w:val="none" w:sz="0" w:space="0" w:color="auto"/>
                <w:bottom w:val="none" w:sz="0" w:space="0" w:color="auto"/>
                <w:right w:val="none" w:sz="0" w:space="0" w:color="auto"/>
              </w:divBdr>
            </w:div>
          </w:divsChild>
        </w:div>
        <w:div w:id="1507984672">
          <w:marLeft w:val="0"/>
          <w:marRight w:val="0"/>
          <w:marTop w:val="0"/>
          <w:marBottom w:val="0"/>
          <w:divBdr>
            <w:top w:val="none" w:sz="0" w:space="0" w:color="auto"/>
            <w:left w:val="none" w:sz="0" w:space="0" w:color="auto"/>
            <w:bottom w:val="none" w:sz="0" w:space="0" w:color="auto"/>
            <w:right w:val="none" w:sz="0" w:space="0" w:color="auto"/>
          </w:divBdr>
          <w:divsChild>
            <w:div w:id="169755191">
              <w:marLeft w:val="0"/>
              <w:marRight w:val="0"/>
              <w:marTop w:val="30"/>
              <w:marBottom w:val="20"/>
              <w:divBdr>
                <w:top w:val="none" w:sz="0" w:space="0" w:color="auto"/>
                <w:left w:val="none" w:sz="0" w:space="0" w:color="auto"/>
                <w:bottom w:val="none" w:sz="0" w:space="0" w:color="auto"/>
                <w:right w:val="none" w:sz="0" w:space="0" w:color="auto"/>
              </w:divBdr>
            </w:div>
          </w:divsChild>
        </w:div>
        <w:div w:id="913659653">
          <w:marLeft w:val="-1200"/>
          <w:marRight w:val="0"/>
          <w:marTop w:val="0"/>
          <w:marBottom w:val="0"/>
          <w:divBdr>
            <w:top w:val="none" w:sz="0" w:space="0" w:color="auto"/>
            <w:left w:val="none" w:sz="0" w:space="0" w:color="auto"/>
            <w:bottom w:val="none" w:sz="0" w:space="0" w:color="auto"/>
            <w:right w:val="none" w:sz="0" w:space="0" w:color="auto"/>
          </w:divBdr>
          <w:divsChild>
            <w:div w:id="608319150">
              <w:marLeft w:val="0"/>
              <w:marRight w:val="0"/>
              <w:marTop w:val="30"/>
              <w:marBottom w:val="20"/>
              <w:divBdr>
                <w:top w:val="none" w:sz="0" w:space="0" w:color="auto"/>
                <w:left w:val="none" w:sz="0" w:space="0" w:color="auto"/>
                <w:bottom w:val="none" w:sz="0" w:space="0" w:color="auto"/>
                <w:right w:val="none" w:sz="0" w:space="0" w:color="auto"/>
              </w:divBdr>
            </w:div>
          </w:divsChild>
        </w:div>
        <w:div w:id="1504124195">
          <w:marLeft w:val="0"/>
          <w:marRight w:val="0"/>
          <w:marTop w:val="0"/>
          <w:marBottom w:val="0"/>
          <w:divBdr>
            <w:top w:val="none" w:sz="0" w:space="0" w:color="auto"/>
            <w:left w:val="none" w:sz="0" w:space="0" w:color="auto"/>
            <w:bottom w:val="none" w:sz="0" w:space="0" w:color="auto"/>
            <w:right w:val="none" w:sz="0" w:space="0" w:color="auto"/>
          </w:divBdr>
          <w:divsChild>
            <w:div w:id="89353573">
              <w:marLeft w:val="0"/>
              <w:marRight w:val="0"/>
              <w:marTop w:val="30"/>
              <w:marBottom w:val="20"/>
              <w:divBdr>
                <w:top w:val="none" w:sz="0" w:space="0" w:color="auto"/>
                <w:left w:val="none" w:sz="0" w:space="0" w:color="auto"/>
                <w:bottom w:val="none" w:sz="0" w:space="0" w:color="auto"/>
                <w:right w:val="none" w:sz="0" w:space="0" w:color="auto"/>
              </w:divBdr>
            </w:div>
          </w:divsChild>
        </w:div>
        <w:div w:id="1787967331">
          <w:marLeft w:val="-1200"/>
          <w:marRight w:val="0"/>
          <w:marTop w:val="0"/>
          <w:marBottom w:val="0"/>
          <w:divBdr>
            <w:top w:val="none" w:sz="0" w:space="0" w:color="auto"/>
            <w:left w:val="none" w:sz="0" w:space="0" w:color="auto"/>
            <w:bottom w:val="none" w:sz="0" w:space="0" w:color="auto"/>
            <w:right w:val="none" w:sz="0" w:space="0" w:color="auto"/>
          </w:divBdr>
          <w:divsChild>
            <w:div w:id="1507788089">
              <w:marLeft w:val="0"/>
              <w:marRight w:val="0"/>
              <w:marTop w:val="30"/>
              <w:marBottom w:val="20"/>
              <w:divBdr>
                <w:top w:val="none" w:sz="0" w:space="0" w:color="auto"/>
                <w:left w:val="none" w:sz="0" w:space="0" w:color="auto"/>
                <w:bottom w:val="none" w:sz="0" w:space="0" w:color="auto"/>
                <w:right w:val="none" w:sz="0" w:space="0" w:color="auto"/>
              </w:divBdr>
            </w:div>
          </w:divsChild>
        </w:div>
        <w:div w:id="267930551">
          <w:marLeft w:val="0"/>
          <w:marRight w:val="0"/>
          <w:marTop w:val="0"/>
          <w:marBottom w:val="0"/>
          <w:divBdr>
            <w:top w:val="none" w:sz="0" w:space="0" w:color="auto"/>
            <w:left w:val="none" w:sz="0" w:space="0" w:color="auto"/>
            <w:bottom w:val="none" w:sz="0" w:space="0" w:color="auto"/>
            <w:right w:val="none" w:sz="0" w:space="0" w:color="auto"/>
          </w:divBdr>
          <w:divsChild>
            <w:div w:id="1661226193">
              <w:marLeft w:val="0"/>
              <w:marRight w:val="0"/>
              <w:marTop w:val="30"/>
              <w:marBottom w:val="20"/>
              <w:divBdr>
                <w:top w:val="none" w:sz="0" w:space="0" w:color="auto"/>
                <w:left w:val="none" w:sz="0" w:space="0" w:color="auto"/>
                <w:bottom w:val="none" w:sz="0" w:space="0" w:color="auto"/>
                <w:right w:val="none" w:sz="0" w:space="0" w:color="auto"/>
              </w:divBdr>
            </w:div>
          </w:divsChild>
        </w:div>
        <w:div w:id="503277863">
          <w:marLeft w:val="-1200"/>
          <w:marRight w:val="0"/>
          <w:marTop w:val="0"/>
          <w:marBottom w:val="0"/>
          <w:divBdr>
            <w:top w:val="none" w:sz="0" w:space="0" w:color="auto"/>
            <w:left w:val="none" w:sz="0" w:space="0" w:color="auto"/>
            <w:bottom w:val="none" w:sz="0" w:space="0" w:color="auto"/>
            <w:right w:val="none" w:sz="0" w:space="0" w:color="auto"/>
          </w:divBdr>
          <w:divsChild>
            <w:div w:id="1392922894">
              <w:marLeft w:val="0"/>
              <w:marRight w:val="0"/>
              <w:marTop w:val="30"/>
              <w:marBottom w:val="20"/>
              <w:divBdr>
                <w:top w:val="none" w:sz="0" w:space="0" w:color="auto"/>
                <w:left w:val="none" w:sz="0" w:space="0" w:color="auto"/>
                <w:bottom w:val="none" w:sz="0" w:space="0" w:color="auto"/>
                <w:right w:val="none" w:sz="0" w:space="0" w:color="auto"/>
              </w:divBdr>
            </w:div>
          </w:divsChild>
        </w:div>
        <w:div w:id="1348412640">
          <w:marLeft w:val="0"/>
          <w:marRight w:val="0"/>
          <w:marTop w:val="0"/>
          <w:marBottom w:val="0"/>
          <w:divBdr>
            <w:top w:val="none" w:sz="0" w:space="0" w:color="auto"/>
            <w:left w:val="none" w:sz="0" w:space="0" w:color="auto"/>
            <w:bottom w:val="none" w:sz="0" w:space="0" w:color="auto"/>
            <w:right w:val="none" w:sz="0" w:space="0" w:color="auto"/>
          </w:divBdr>
          <w:divsChild>
            <w:div w:id="591202724">
              <w:marLeft w:val="0"/>
              <w:marRight w:val="0"/>
              <w:marTop w:val="30"/>
              <w:marBottom w:val="20"/>
              <w:divBdr>
                <w:top w:val="none" w:sz="0" w:space="0" w:color="auto"/>
                <w:left w:val="none" w:sz="0" w:space="0" w:color="auto"/>
                <w:bottom w:val="none" w:sz="0" w:space="0" w:color="auto"/>
                <w:right w:val="none" w:sz="0" w:space="0" w:color="auto"/>
              </w:divBdr>
            </w:div>
          </w:divsChild>
        </w:div>
        <w:div w:id="1977907401">
          <w:marLeft w:val="-1200"/>
          <w:marRight w:val="0"/>
          <w:marTop w:val="0"/>
          <w:marBottom w:val="0"/>
          <w:divBdr>
            <w:top w:val="none" w:sz="0" w:space="0" w:color="auto"/>
            <w:left w:val="none" w:sz="0" w:space="0" w:color="auto"/>
            <w:bottom w:val="none" w:sz="0" w:space="0" w:color="auto"/>
            <w:right w:val="none" w:sz="0" w:space="0" w:color="auto"/>
          </w:divBdr>
          <w:divsChild>
            <w:div w:id="960574107">
              <w:marLeft w:val="0"/>
              <w:marRight w:val="0"/>
              <w:marTop w:val="30"/>
              <w:marBottom w:val="20"/>
              <w:divBdr>
                <w:top w:val="none" w:sz="0" w:space="0" w:color="auto"/>
                <w:left w:val="none" w:sz="0" w:space="0" w:color="auto"/>
                <w:bottom w:val="none" w:sz="0" w:space="0" w:color="auto"/>
                <w:right w:val="none" w:sz="0" w:space="0" w:color="auto"/>
              </w:divBdr>
            </w:div>
          </w:divsChild>
        </w:div>
        <w:div w:id="1349143233">
          <w:marLeft w:val="0"/>
          <w:marRight w:val="0"/>
          <w:marTop w:val="0"/>
          <w:marBottom w:val="0"/>
          <w:divBdr>
            <w:top w:val="none" w:sz="0" w:space="0" w:color="auto"/>
            <w:left w:val="none" w:sz="0" w:space="0" w:color="auto"/>
            <w:bottom w:val="none" w:sz="0" w:space="0" w:color="auto"/>
            <w:right w:val="none" w:sz="0" w:space="0" w:color="auto"/>
          </w:divBdr>
          <w:divsChild>
            <w:div w:id="1895003370">
              <w:marLeft w:val="0"/>
              <w:marRight w:val="0"/>
              <w:marTop w:val="30"/>
              <w:marBottom w:val="20"/>
              <w:divBdr>
                <w:top w:val="none" w:sz="0" w:space="0" w:color="auto"/>
                <w:left w:val="none" w:sz="0" w:space="0" w:color="auto"/>
                <w:bottom w:val="none" w:sz="0" w:space="0" w:color="auto"/>
                <w:right w:val="none" w:sz="0" w:space="0" w:color="auto"/>
              </w:divBdr>
            </w:div>
          </w:divsChild>
        </w:div>
        <w:div w:id="416756030">
          <w:marLeft w:val="-1200"/>
          <w:marRight w:val="0"/>
          <w:marTop w:val="0"/>
          <w:marBottom w:val="0"/>
          <w:divBdr>
            <w:top w:val="none" w:sz="0" w:space="0" w:color="auto"/>
            <w:left w:val="none" w:sz="0" w:space="0" w:color="auto"/>
            <w:bottom w:val="none" w:sz="0" w:space="0" w:color="auto"/>
            <w:right w:val="none" w:sz="0" w:space="0" w:color="auto"/>
          </w:divBdr>
          <w:divsChild>
            <w:div w:id="1792891828">
              <w:marLeft w:val="0"/>
              <w:marRight w:val="0"/>
              <w:marTop w:val="30"/>
              <w:marBottom w:val="20"/>
              <w:divBdr>
                <w:top w:val="none" w:sz="0" w:space="0" w:color="auto"/>
                <w:left w:val="none" w:sz="0" w:space="0" w:color="auto"/>
                <w:bottom w:val="none" w:sz="0" w:space="0" w:color="auto"/>
                <w:right w:val="none" w:sz="0" w:space="0" w:color="auto"/>
              </w:divBdr>
            </w:div>
          </w:divsChild>
        </w:div>
        <w:div w:id="534536958">
          <w:marLeft w:val="0"/>
          <w:marRight w:val="0"/>
          <w:marTop w:val="0"/>
          <w:marBottom w:val="0"/>
          <w:divBdr>
            <w:top w:val="none" w:sz="0" w:space="0" w:color="auto"/>
            <w:left w:val="none" w:sz="0" w:space="0" w:color="auto"/>
            <w:bottom w:val="none" w:sz="0" w:space="0" w:color="auto"/>
            <w:right w:val="none" w:sz="0" w:space="0" w:color="auto"/>
          </w:divBdr>
          <w:divsChild>
            <w:div w:id="1009722868">
              <w:marLeft w:val="0"/>
              <w:marRight w:val="0"/>
              <w:marTop w:val="30"/>
              <w:marBottom w:val="20"/>
              <w:divBdr>
                <w:top w:val="none" w:sz="0" w:space="0" w:color="auto"/>
                <w:left w:val="none" w:sz="0" w:space="0" w:color="auto"/>
                <w:bottom w:val="none" w:sz="0" w:space="0" w:color="auto"/>
                <w:right w:val="none" w:sz="0" w:space="0" w:color="auto"/>
              </w:divBdr>
            </w:div>
          </w:divsChild>
        </w:div>
        <w:div w:id="1642349691">
          <w:marLeft w:val="540"/>
          <w:marRight w:val="0"/>
          <w:marTop w:val="60"/>
          <w:marBottom w:val="20"/>
          <w:divBdr>
            <w:top w:val="none" w:sz="0" w:space="0" w:color="auto"/>
            <w:left w:val="none" w:sz="0" w:space="0" w:color="auto"/>
            <w:bottom w:val="none" w:sz="0" w:space="0" w:color="auto"/>
            <w:right w:val="none" w:sz="0" w:space="0" w:color="auto"/>
          </w:divBdr>
        </w:div>
        <w:div w:id="575555744">
          <w:marLeft w:val="-1200"/>
          <w:marRight w:val="0"/>
          <w:marTop w:val="0"/>
          <w:marBottom w:val="0"/>
          <w:divBdr>
            <w:top w:val="none" w:sz="0" w:space="0" w:color="auto"/>
            <w:left w:val="none" w:sz="0" w:space="0" w:color="auto"/>
            <w:bottom w:val="none" w:sz="0" w:space="0" w:color="auto"/>
            <w:right w:val="none" w:sz="0" w:space="0" w:color="auto"/>
          </w:divBdr>
          <w:divsChild>
            <w:div w:id="1047072690">
              <w:marLeft w:val="0"/>
              <w:marRight w:val="0"/>
              <w:marTop w:val="30"/>
              <w:marBottom w:val="20"/>
              <w:divBdr>
                <w:top w:val="none" w:sz="0" w:space="0" w:color="auto"/>
                <w:left w:val="none" w:sz="0" w:space="0" w:color="auto"/>
                <w:bottom w:val="none" w:sz="0" w:space="0" w:color="auto"/>
                <w:right w:val="none" w:sz="0" w:space="0" w:color="auto"/>
              </w:divBdr>
            </w:div>
          </w:divsChild>
        </w:div>
        <w:div w:id="2024086957">
          <w:marLeft w:val="0"/>
          <w:marRight w:val="0"/>
          <w:marTop w:val="0"/>
          <w:marBottom w:val="0"/>
          <w:divBdr>
            <w:top w:val="none" w:sz="0" w:space="0" w:color="auto"/>
            <w:left w:val="none" w:sz="0" w:space="0" w:color="auto"/>
            <w:bottom w:val="none" w:sz="0" w:space="0" w:color="auto"/>
            <w:right w:val="none" w:sz="0" w:space="0" w:color="auto"/>
          </w:divBdr>
          <w:divsChild>
            <w:div w:id="879777824">
              <w:marLeft w:val="0"/>
              <w:marRight w:val="0"/>
              <w:marTop w:val="30"/>
              <w:marBottom w:val="20"/>
              <w:divBdr>
                <w:top w:val="none" w:sz="0" w:space="0" w:color="auto"/>
                <w:left w:val="none" w:sz="0" w:space="0" w:color="auto"/>
                <w:bottom w:val="none" w:sz="0" w:space="0" w:color="auto"/>
                <w:right w:val="none" w:sz="0" w:space="0" w:color="auto"/>
              </w:divBdr>
            </w:div>
          </w:divsChild>
        </w:div>
        <w:div w:id="928199341">
          <w:marLeft w:val="-1200"/>
          <w:marRight w:val="0"/>
          <w:marTop w:val="0"/>
          <w:marBottom w:val="0"/>
          <w:divBdr>
            <w:top w:val="none" w:sz="0" w:space="0" w:color="auto"/>
            <w:left w:val="none" w:sz="0" w:space="0" w:color="auto"/>
            <w:bottom w:val="none" w:sz="0" w:space="0" w:color="auto"/>
            <w:right w:val="none" w:sz="0" w:space="0" w:color="auto"/>
          </w:divBdr>
          <w:divsChild>
            <w:div w:id="2112818912">
              <w:marLeft w:val="0"/>
              <w:marRight w:val="0"/>
              <w:marTop w:val="30"/>
              <w:marBottom w:val="20"/>
              <w:divBdr>
                <w:top w:val="none" w:sz="0" w:space="0" w:color="auto"/>
                <w:left w:val="none" w:sz="0" w:space="0" w:color="auto"/>
                <w:bottom w:val="none" w:sz="0" w:space="0" w:color="auto"/>
                <w:right w:val="none" w:sz="0" w:space="0" w:color="auto"/>
              </w:divBdr>
            </w:div>
          </w:divsChild>
        </w:div>
        <w:div w:id="1875574896">
          <w:marLeft w:val="0"/>
          <w:marRight w:val="0"/>
          <w:marTop w:val="0"/>
          <w:marBottom w:val="0"/>
          <w:divBdr>
            <w:top w:val="none" w:sz="0" w:space="0" w:color="auto"/>
            <w:left w:val="none" w:sz="0" w:space="0" w:color="auto"/>
            <w:bottom w:val="none" w:sz="0" w:space="0" w:color="auto"/>
            <w:right w:val="none" w:sz="0" w:space="0" w:color="auto"/>
          </w:divBdr>
          <w:divsChild>
            <w:div w:id="1088573552">
              <w:marLeft w:val="0"/>
              <w:marRight w:val="0"/>
              <w:marTop w:val="30"/>
              <w:marBottom w:val="20"/>
              <w:divBdr>
                <w:top w:val="none" w:sz="0" w:space="0" w:color="auto"/>
                <w:left w:val="none" w:sz="0" w:space="0" w:color="auto"/>
                <w:bottom w:val="none" w:sz="0" w:space="0" w:color="auto"/>
                <w:right w:val="none" w:sz="0" w:space="0" w:color="auto"/>
              </w:divBdr>
            </w:div>
          </w:divsChild>
        </w:div>
        <w:div w:id="820578042">
          <w:marLeft w:val="-1200"/>
          <w:marRight w:val="0"/>
          <w:marTop w:val="0"/>
          <w:marBottom w:val="0"/>
          <w:divBdr>
            <w:top w:val="none" w:sz="0" w:space="0" w:color="auto"/>
            <w:left w:val="none" w:sz="0" w:space="0" w:color="auto"/>
            <w:bottom w:val="none" w:sz="0" w:space="0" w:color="auto"/>
            <w:right w:val="none" w:sz="0" w:space="0" w:color="auto"/>
          </w:divBdr>
          <w:divsChild>
            <w:div w:id="1113210772">
              <w:marLeft w:val="0"/>
              <w:marRight w:val="0"/>
              <w:marTop w:val="30"/>
              <w:marBottom w:val="20"/>
              <w:divBdr>
                <w:top w:val="none" w:sz="0" w:space="0" w:color="auto"/>
                <w:left w:val="none" w:sz="0" w:space="0" w:color="auto"/>
                <w:bottom w:val="none" w:sz="0" w:space="0" w:color="auto"/>
                <w:right w:val="none" w:sz="0" w:space="0" w:color="auto"/>
              </w:divBdr>
            </w:div>
          </w:divsChild>
        </w:div>
        <w:div w:id="1595557068">
          <w:marLeft w:val="0"/>
          <w:marRight w:val="0"/>
          <w:marTop w:val="0"/>
          <w:marBottom w:val="0"/>
          <w:divBdr>
            <w:top w:val="none" w:sz="0" w:space="0" w:color="auto"/>
            <w:left w:val="none" w:sz="0" w:space="0" w:color="auto"/>
            <w:bottom w:val="none" w:sz="0" w:space="0" w:color="auto"/>
            <w:right w:val="none" w:sz="0" w:space="0" w:color="auto"/>
          </w:divBdr>
          <w:divsChild>
            <w:div w:id="596980462">
              <w:marLeft w:val="0"/>
              <w:marRight w:val="0"/>
              <w:marTop w:val="30"/>
              <w:marBottom w:val="20"/>
              <w:divBdr>
                <w:top w:val="none" w:sz="0" w:space="0" w:color="auto"/>
                <w:left w:val="none" w:sz="0" w:space="0" w:color="auto"/>
                <w:bottom w:val="none" w:sz="0" w:space="0" w:color="auto"/>
                <w:right w:val="none" w:sz="0" w:space="0" w:color="auto"/>
              </w:divBdr>
            </w:div>
          </w:divsChild>
        </w:div>
        <w:div w:id="512501115">
          <w:marLeft w:val="-1200"/>
          <w:marRight w:val="0"/>
          <w:marTop w:val="0"/>
          <w:marBottom w:val="0"/>
          <w:divBdr>
            <w:top w:val="none" w:sz="0" w:space="0" w:color="auto"/>
            <w:left w:val="none" w:sz="0" w:space="0" w:color="auto"/>
            <w:bottom w:val="none" w:sz="0" w:space="0" w:color="auto"/>
            <w:right w:val="none" w:sz="0" w:space="0" w:color="auto"/>
          </w:divBdr>
          <w:divsChild>
            <w:div w:id="1762723694">
              <w:marLeft w:val="0"/>
              <w:marRight w:val="0"/>
              <w:marTop w:val="30"/>
              <w:marBottom w:val="20"/>
              <w:divBdr>
                <w:top w:val="none" w:sz="0" w:space="0" w:color="auto"/>
                <w:left w:val="none" w:sz="0" w:space="0" w:color="auto"/>
                <w:bottom w:val="none" w:sz="0" w:space="0" w:color="auto"/>
                <w:right w:val="none" w:sz="0" w:space="0" w:color="auto"/>
              </w:divBdr>
            </w:div>
          </w:divsChild>
        </w:div>
        <w:div w:id="1405377263">
          <w:marLeft w:val="0"/>
          <w:marRight w:val="0"/>
          <w:marTop w:val="0"/>
          <w:marBottom w:val="0"/>
          <w:divBdr>
            <w:top w:val="none" w:sz="0" w:space="0" w:color="auto"/>
            <w:left w:val="none" w:sz="0" w:space="0" w:color="auto"/>
            <w:bottom w:val="none" w:sz="0" w:space="0" w:color="auto"/>
            <w:right w:val="none" w:sz="0" w:space="0" w:color="auto"/>
          </w:divBdr>
          <w:divsChild>
            <w:div w:id="1946764125">
              <w:marLeft w:val="0"/>
              <w:marRight w:val="0"/>
              <w:marTop w:val="30"/>
              <w:marBottom w:val="20"/>
              <w:divBdr>
                <w:top w:val="none" w:sz="0" w:space="0" w:color="auto"/>
                <w:left w:val="none" w:sz="0" w:space="0" w:color="auto"/>
                <w:bottom w:val="none" w:sz="0" w:space="0" w:color="auto"/>
                <w:right w:val="none" w:sz="0" w:space="0" w:color="auto"/>
              </w:divBdr>
            </w:div>
          </w:divsChild>
        </w:div>
        <w:div w:id="1546866253">
          <w:marLeft w:val="-1200"/>
          <w:marRight w:val="0"/>
          <w:marTop w:val="0"/>
          <w:marBottom w:val="0"/>
          <w:divBdr>
            <w:top w:val="none" w:sz="0" w:space="0" w:color="auto"/>
            <w:left w:val="none" w:sz="0" w:space="0" w:color="auto"/>
            <w:bottom w:val="none" w:sz="0" w:space="0" w:color="auto"/>
            <w:right w:val="none" w:sz="0" w:space="0" w:color="auto"/>
          </w:divBdr>
          <w:divsChild>
            <w:div w:id="857039858">
              <w:marLeft w:val="0"/>
              <w:marRight w:val="0"/>
              <w:marTop w:val="30"/>
              <w:marBottom w:val="20"/>
              <w:divBdr>
                <w:top w:val="none" w:sz="0" w:space="0" w:color="auto"/>
                <w:left w:val="none" w:sz="0" w:space="0" w:color="auto"/>
                <w:bottom w:val="none" w:sz="0" w:space="0" w:color="auto"/>
                <w:right w:val="none" w:sz="0" w:space="0" w:color="auto"/>
              </w:divBdr>
            </w:div>
          </w:divsChild>
        </w:div>
        <w:div w:id="543563065">
          <w:marLeft w:val="0"/>
          <w:marRight w:val="0"/>
          <w:marTop w:val="0"/>
          <w:marBottom w:val="0"/>
          <w:divBdr>
            <w:top w:val="none" w:sz="0" w:space="0" w:color="auto"/>
            <w:left w:val="none" w:sz="0" w:space="0" w:color="auto"/>
            <w:bottom w:val="none" w:sz="0" w:space="0" w:color="auto"/>
            <w:right w:val="none" w:sz="0" w:space="0" w:color="auto"/>
          </w:divBdr>
          <w:divsChild>
            <w:div w:id="149560650">
              <w:marLeft w:val="0"/>
              <w:marRight w:val="0"/>
              <w:marTop w:val="30"/>
              <w:marBottom w:val="20"/>
              <w:divBdr>
                <w:top w:val="none" w:sz="0" w:space="0" w:color="auto"/>
                <w:left w:val="none" w:sz="0" w:space="0" w:color="auto"/>
                <w:bottom w:val="none" w:sz="0" w:space="0" w:color="auto"/>
                <w:right w:val="none" w:sz="0" w:space="0" w:color="auto"/>
              </w:divBdr>
            </w:div>
          </w:divsChild>
        </w:div>
        <w:div w:id="670137297">
          <w:marLeft w:val="-1200"/>
          <w:marRight w:val="0"/>
          <w:marTop w:val="0"/>
          <w:marBottom w:val="0"/>
          <w:divBdr>
            <w:top w:val="none" w:sz="0" w:space="0" w:color="auto"/>
            <w:left w:val="none" w:sz="0" w:space="0" w:color="auto"/>
            <w:bottom w:val="none" w:sz="0" w:space="0" w:color="auto"/>
            <w:right w:val="none" w:sz="0" w:space="0" w:color="auto"/>
          </w:divBdr>
          <w:divsChild>
            <w:div w:id="571433208">
              <w:marLeft w:val="0"/>
              <w:marRight w:val="0"/>
              <w:marTop w:val="30"/>
              <w:marBottom w:val="20"/>
              <w:divBdr>
                <w:top w:val="none" w:sz="0" w:space="0" w:color="auto"/>
                <w:left w:val="none" w:sz="0" w:space="0" w:color="auto"/>
                <w:bottom w:val="none" w:sz="0" w:space="0" w:color="auto"/>
                <w:right w:val="none" w:sz="0" w:space="0" w:color="auto"/>
              </w:divBdr>
            </w:div>
          </w:divsChild>
        </w:div>
        <w:div w:id="945648725">
          <w:marLeft w:val="0"/>
          <w:marRight w:val="0"/>
          <w:marTop w:val="0"/>
          <w:marBottom w:val="0"/>
          <w:divBdr>
            <w:top w:val="none" w:sz="0" w:space="0" w:color="auto"/>
            <w:left w:val="none" w:sz="0" w:space="0" w:color="auto"/>
            <w:bottom w:val="none" w:sz="0" w:space="0" w:color="auto"/>
            <w:right w:val="none" w:sz="0" w:space="0" w:color="auto"/>
          </w:divBdr>
          <w:divsChild>
            <w:div w:id="926765040">
              <w:marLeft w:val="0"/>
              <w:marRight w:val="0"/>
              <w:marTop w:val="30"/>
              <w:marBottom w:val="20"/>
              <w:divBdr>
                <w:top w:val="none" w:sz="0" w:space="0" w:color="auto"/>
                <w:left w:val="none" w:sz="0" w:space="0" w:color="auto"/>
                <w:bottom w:val="none" w:sz="0" w:space="0" w:color="auto"/>
                <w:right w:val="none" w:sz="0" w:space="0" w:color="auto"/>
              </w:divBdr>
            </w:div>
          </w:divsChild>
        </w:div>
        <w:div w:id="375931219">
          <w:marLeft w:val="-1200"/>
          <w:marRight w:val="0"/>
          <w:marTop w:val="0"/>
          <w:marBottom w:val="0"/>
          <w:divBdr>
            <w:top w:val="none" w:sz="0" w:space="0" w:color="auto"/>
            <w:left w:val="none" w:sz="0" w:space="0" w:color="auto"/>
            <w:bottom w:val="none" w:sz="0" w:space="0" w:color="auto"/>
            <w:right w:val="none" w:sz="0" w:space="0" w:color="auto"/>
          </w:divBdr>
          <w:divsChild>
            <w:div w:id="305746276">
              <w:marLeft w:val="0"/>
              <w:marRight w:val="0"/>
              <w:marTop w:val="30"/>
              <w:marBottom w:val="20"/>
              <w:divBdr>
                <w:top w:val="none" w:sz="0" w:space="0" w:color="auto"/>
                <w:left w:val="none" w:sz="0" w:space="0" w:color="auto"/>
                <w:bottom w:val="none" w:sz="0" w:space="0" w:color="auto"/>
                <w:right w:val="none" w:sz="0" w:space="0" w:color="auto"/>
              </w:divBdr>
            </w:div>
          </w:divsChild>
        </w:div>
        <w:div w:id="998314036">
          <w:marLeft w:val="0"/>
          <w:marRight w:val="0"/>
          <w:marTop w:val="0"/>
          <w:marBottom w:val="0"/>
          <w:divBdr>
            <w:top w:val="none" w:sz="0" w:space="0" w:color="auto"/>
            <w:left w:val="none" w:sz="0" w:space="0" w:color="auto"/>
            <w:bottom w:val="none" w:sz="0" w:space="0" w:color="auto"/>
            <w:right w:val="none" w:sz="0" w:space="0" w:color="auto"/>
          </w:divBdr>
          <w:divsChild>
            <w:div w:id="955990025">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1101729447">
      <w:bodyDiv w:val="1"/>
      <w:marLeft w:val="0"/>
      <w:marRight w:val="0"/>
      <w:marTop w:val="0"/>
      <w:marBottom w:val="0"/>
      <w:divBdr>
        <w:top w:val="none" w:sz="0" w:space="0" w:color="auto"/>
        <w:left w:val="none" w:sz="0" w:space="0" w:color="auto"/>
        <w:bottom w:val="none" w:sz="0" w:space="0" w:color="auto"/>
        <w:right w:val="none" w:sz="0" w:space="0" w:color="auto"/>
      </w:divBdr>
    </w:div>
    <w:div w:id="1291672134">
      <w:bodyDiv w:val="1"/>
      <w:marLeft w:val="0"/>
      <w:marRight w:val="0"/>
      <w:marTop w:val="0"/>
      <w:marBottom w:val="0"/>
      <w:divBdr>
        <w:top w:val="none" w:sz="0" w:space="0" w:color="auto"/>
        <w:left w:val="none" w:sz="0" w:space="0" w:color="auto"/>
        <w:bottom w:val="none" w:sz="0" w:space="0" w:color="auto"/>
        <w:right w:val="none" w:sz="0" w:space="0" w:color="auto"/>
      </w:divBdr>
      <w:divsChild>
        <w:div w:id="21634766">
          <w:marLeft w:val="0"/>
          <w:marRight w:val="0"/>
          <w:marTop w:val="75"/>
          <w:marBottom w:val="75"/>
          <w:divBdr>
            <w:top w:val="none" w:sz="0" w:space="0" w:color="auto"/>
            <w:left w:val="none" w:sz="0" w:space="0" w:color="auto"/>
            <w:bottom w:val="none" w:sz="0" w:space="0" w:color="auto"/>
            <w:right w:val="none" w:sz="0" w:space="0" w:color="auto"/>
          </w:divBdr>
          <w:divsChild>
            <w:div w:id="1060903054">
              <w:marLeft w:val="0"/>
              <w:marRight w:val="0"/>
              <w:marTop w:val="372"/>
              <w:marBottom w:val="0"/>
              <w:divBdr>
                <w:top w:val="none" w:sz="0" w:space="0" w:color="auto"/>
                <w:left w:val="none" w:sz="0" w:space="0" w:color="auto"/>
                <w:bottom w:val="none" w:sz="0" w:space="0" w:color="auto"/>
                <w:right w:val="none" w:sz="0" w:space="0" w:color="auto"/>
              </w:divBdr>
              <w:divsChild>
                <w:div w:id="544877372">
                  <w:marLeft w:val="0"/>
                  <w:marRight w:val="0"/>
                  <w:marTop w:val="0"/>
                  <w:marBottom w:val="0"/>
                  <w:divBdr>
                    <w:top w:val="none" w:sz="0" w:space="0" w:color="auto"/>
                    <w:left w:val="none" w:sz="0" w:space="0" w:color="auto"/>
                    <w:bottom w:val="none" w:sz="0" w:space="0" w:color="auto"/>
                    <w:right w:val="none" w:sz="0" w:space="0" w:color="auto"/>
                  </w:divBdr>
                  <w:divsChild>
                    <w:div w:id="1533810874">
                      <w:marLeft w:val="0"/>
                      <w:marRight w:val="0"/>
                      <w:marTop w:val="120"/>
                      <w:marBottom w:val="0"/>
                      <w:divBdr>
                        <w:top w:val="single" w:sz="6" w:space="6" w:color="9D9C9C"/>
                        <w:left w:val="single" w:sz="6" w:space="6" w:color="9D9C9C"/>
                        <w:bottom w:val="single" w:sz="6" w:space="6" w:color="9D9C9C"/>
                        <w:right w:val="single" w:sz="6" w:space="6" w:color="9D9C9C"/>
                      </w:divBdr>
                      <w:divsChild>
                        <w:div w:id="943458310">
                          <w:marLeft w:val="0"/>
                          <w:marRight w:val="0"/>
                          <w:marTop w:val="0"/>
                          <w:marBottom w:val="0"/>
                          <w:divBdr>
                            <w:top w:val="none" w:sz="0" w:space="0" w:color="auto"/>
                            <w:left w:val="none" w:sz="0" w:space="0" w:color="auto"/>
                            <w:bottom w:val="none" w:sz="0" w:space="0" w:color="auto"/>
                            <w:right w:val="none" w:sz="0" w:space="0" w:color="auto"/>
                          </w:divBdr>
                          <w:divsChild>
                            <w:div w:id="159127532">
                              <w:marLeft w:val="0"/>
                              <w:marRight w:val="0"/>
                              <w:marTop w:val="240"/>
                              <w:marBottom w:val="0"/>
                              <w:divBdr>
                                <w:top w:val="none" w:sz="0" w:space="0" w:color="auto"/>
                                <w:left w:val="none" w:sz="0" w:space="0" w:color="auto"/>
                                <w:bottom w:val="none" w:sz="0" w:space="0" w:color="auto"/>
                                <w:right w:val="none" w:sz="0" w:space="0" w:color="auto"/>
                              </w:divBdr>
                              <w:divsChild>
                                <w:div w:id="872225711">
                                  <w:marLeft w:val="0"/>
                                  <w:marRight w:val="0"/>
                                  <w:marTop w:val="0"/>
                                  <w:marBottom w:val="0"/>
                                  <w:divBdr>
                                    <w:top w:val="none" w:sz="0" w:space="0" w:color="auto"/>
                                    <w:left w:val="none" w:sz="0" w:space="0" w:color="auto"/>
                                    <w:bottom w:val="none" w:sz="0" w:space="0" w:color="auto"/>
                                    <w:right w:val="none" w:sz="0" w:space="0" w:color="auto"/>
                                  </w:divBdr>
                                  <w:divsChild>
                                    <w:div w:id="13136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inde@hoeflein.com" TargetMode="External"/><Relationship Id="rId13" Type="http://schemas.openxmlformats.org/officeDocument/2006/relationships/hyperlink" Target="http://www.noe.gv.a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noe.gv.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n.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en-in-black.at" TargetMode="External"/><Relationship Id="rId4" Type="http://schemas.openxmlformats.org/officeDocument/2006/relationships/webSettings" Target="webSettings.xml"/><Relationship Id="rId9" Type="http://schemas.openxmlformats.org/officeDocument/2006/relationships/hyperlink" Target="http://www.hoeflein.com" TargetMode="External"/><Relationship Id="rId14" Type="http://schemas.openxmlformats.org/officeDocument/2006/relationships/hyperlink" Target="mailto:post.gba2@noel.gv.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9079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Hannelore Allabauer</dc:creator>
  <cp:lastModifiedBy>Gottfried Weninger</cp:lastModifiedBy>
  <cp:revision>2</cp:revision>
  <cp:lastPrinted>2018-08-20T14:29:00Z</cp:lastPrinted>
  <dcterms:created xsi:type="dcterms:W3CDTF">2024-03-28T06:39:00Z</dcterms:created>
  <dcterms:modified xsi:type="dcterms:W3CDTF">2024-03-28T06:39:00Z</dcterms:modified>
</cp:coreProperties>
</file>